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1C32" w:rsidRPr="002E7877" w:rsidRDefault="00241C32" w:rsidP="002E7877">
      <w:pPr>
        <w:pStyle w:val="Nzev"/>
        <w:tabs>
          <w:tab w:val="left" w:pos="426"/>
        </w:tabs>
        <w:ind w:left="426" w:hanging="426"/>
        <w:outlineLvl w:val="0"/>
        <w:rPr>
          <w:rFonts w:ascii="Times New Roman" w:hAnsi="Times New Roman"/>
          <w:b/>
        </w:rPr>
      </w:pPr>
      <w:r w:rsidRPr="002E7877">
        <w:rPr>
          <w:rFonts w:ascii="Times New Roman" w:hAnsi="Times New Roman"/>
          <w:b/>
        </w:rPr>
        <w:t xml:space="preserve">Montážní pracovníci </w:t>
      </w:r>
      <w:r w:rsidR="00683B64">
        <w:rPr>
          <w:rFonts w:ascii="Times New Roman" w:hAnsi="Times New Roman"/>
          <w:b/>
        </w:rPr>
        <w:t>-</w:t>
      </w:r>
      <w:r w:rsidRPr="002E7877">
        <w:rPr>
          <w:rFonts w:ascii="Times New Roman" w:hAnsi="Times New Roman"/>
          <w:b/>
        </w:rPr>
        <w:t xml:space="preserve"> obecný test</w:t>
      </w:r>
    </w:p>
    <w:p w:rsidR="00241C32" w:rsidRPr="002E7877" w:rsidRDefault="00241C32" w:rsidP="002E7877">
      <w:pPr>
        <w:pStyle w:val="Nzev"/>
        <w:ind w:left="426" w:hanging="426"/>
        <w:rPr>
          <w:rFonts w:ascii="Times New Roman" w:hAnsi="Times New Roman"/>
          <w:b/>
          <w:sz w:val="36"/>
        </w:rPr>
      </w:pPr>
    </w:p>
    <w:p w:rsidR="00BE51F2" w:rsidRPr="00DD4108" w:rsidRDefault="00BE51F2" w:rsidP="00BE51F2">
      <w:pPr>
        <w:numPr>
          <w:ilvl w:val="0"/>
          <w:numId w:val="3"/>
        </w:numPr>
        <w:autoSpaceDE w:val="0"/>
        <w:autoSpaceDN w:val="0"/>
        <w:adjustRightInd w:val="0"/>
        <w:rPr>
          <w:b/>
          <w:sz w:val="24"/>
        </w:rPr>
      </w:pPr>
      <w:r w:rsidRPr="00DD4108">
        <w:rPr>
          <w:b/>
          <w:sz w:val="24"/>
        </w:rPr>
        <w:t xml:space="preserve">Co to jsou plynná paliva? </w:t>
      </w:r>
    </w:p>
    <w:p w:rsidR="00683B64" w:rsidRPr="00DD4108" w:rsidRDefault="00BE51F2" w:rsidP="00683B64">
      <w:pPr>
        <w:autoSpaceDE w:val="0"/>
        <w:autoSpaceDN w:val="0"/>
        <w:adjustRightInd w:val="0"/>
        <w:ind w:left="708"/>
        <w:rPr>
          <w:sz w:val="24"/>
        </w:rPr>
      </w:pPr>
      <w:r w:rsidRPr="00DD4108">
        <w:rPr>
          <w:sz w:val="24"/>
        </w:rPr>
        <w:t xml:space="preserve">odborná literatura, </w:t>
      </w:r>
      <w:r w:rsidR="00764947" w:rsidRPr="00DD4108">
        <w:rPr>
          <w:sz w:val="24"/>
        </w:rPr>
        <w:t>příp.</w:t>
      </w:r>
      <w:r w:rsidRPr="00DD4108">
        <w:rPr>
          <w:sz w:val="24"/>
        </w:rPr>
        <w:t xml:space="preserve"> TPG 902 02</w:t>
      </w:r>
    </w:p>
    <w:p w:rsidR="00BE51F2" w:rsidRPr="00DD4108" w:rsidRDefault="00BE51F2" w:rsidP="00BE51F2">
      <w:pPr>
        <w:numPr>
          <w:ilvl w:val="0"/>
          <w:numId w:val="3"/>
        </w:numPr>
        <w:autoSpaceDE w:val="0"/>
        <w:autoSpaceDN w:val="0"/>
        <w:adjustRightInd w:val="0"/>
        <w:rPr>
          <w:b/>
          <w:sz w:val="24"/>
        </w:rPr>
      </w:pPr>
      <w:r w:rsidRPr="00DD4108">
        <w:rPr>
          <w:b/>
          <w:sz w:val="24"/>
        </w:rPr>
        <w:t xml:space="preserve">Co je to hustota? </w:t>
      </w:r>
    </w:p>
    <w:p w:rsidR="00BE51F2" w:rsidRPr="00DD4108" w:rsidRDefault="00C4487D" w:rsidP="00BE51F2">
      <w:pPr>
        <w:autoSpaceDE w:val="0"/>
        <w:autoSpaceDN w:val="0"/>
        <w:adjustRightInd w:val="0"/>
        <w:ind w:left="708"/>
        <w:rPr>
          <w:sz w:val="24"/>
        </w:rPr>
      </w:pPr>
      <w:r w:rsidRPr="00DD4108">
        <w:rPr>
          <w:sz w:val="24"/>
        </w:rPr>
        <w:t>ČSN EN ISO 14532 (38 5500)</w:t>
      </w:r>
      <w:r w:rsidR="00BE51F2" w:rsidRPr="00DD4108">
        <w:rPr>
          <w:sz w:val="24"/>
        </w:rPr>
        <w:t xml:space="preserve">, </w:t>
      </w:r>
      <w:r w:rsidR="00764947" w:rsidRPr="00DD4108">
        <w:rPr>
          <w:sz w:val="24"/>
        </w:rPr>
        <w:t>příp.</w:t>
      </w:r>
      <w:r w:rsidR="00BE51F2" w:rsidRPr="00DD4108">
        <w:rPr>
          <w:sz w:val="24"/>
        </w:rPr>
        <w:t xml:space="preserve"> TPG 902 02</w:t>
      </w:r>
    </w:p>
    <w:p w:rsidR="00BE51F2" w:rsidRPr="00DD4108" w:rsidRDefault="00BE51F2" w:rsidP="002E7877">
      <w:pPr>
        <w:numPr>
          <w:ilvl w:val="0"/>
          <w:numId w:val="3"/>
        </w:numPr>
        <w:tabs>
          <w:tab w:val="left" w:pos="426"/>
        </w:tabs>
        <w:rPr>
          <w:b/>
          <w:sz w:val="28"/>
        </w:rPr>
      </w:pPr>
      <w:r w:rsidRPr="00DD4108">
        <w:rPr>
          <w:b/>
          <w:sz w:val="24"/>
        </w:rPr>
        <w:t>Co je to relativní hustota plynu?</w:t>
      </w:r>
    </w:p>
    <w:p w:rsidR="00BE51F2" w:rsidRPr="00DD4108" w:rsidRDefault="000B092E" w:rsidP="00BE51F2">
      <w:pPr>
        <w:autoSpaceDE w:val="0"/>
        <w:autoSpaceDN w:val="0"/>
        <w:adjustRightInd w:val="0"/>
        <w:ind w:left="708"/>
        <w:rPr>
          <w:sz w:val="24"/>
        </w:rPr>
      </w:pPr>
      <w:r w:rsidRPr="00DD4108">
        <w:rPr>
          <w:sz w:val="24"/>
        </w:rPr>
        <w:t>ČSN EN ISO 14532 (38 5500)</w:t>
      </w:r>
      <w:r w:rsidR="00764947" w:rsidRPr="00DD4108">
        <w:rPr>
          <w:sz w:val="24"/>
        </w:rPr>
        <w:t>, příp.</w:t>
      </w:r>
      <w:r w:rsidR="00683B64" w:rsidRPr="00DD4108">
        <w:rPr>
          <w:sz w:val="24"/>
        </w:rPr>
        <w:t xml:space="preserve"> </w:t>
      </w:r>
      <w:r w:rsidR="00BE51F2" w:rsidRPr="00DD4108">
        <w:rPr>
          <w:sz w:val="24"/>
        </w:rPr>
        <w:t>TPG 902 02</w:t>
      </w:r>
    </w:p>
    <w:p w:rsidR="00764947" w:rsidRPr="00DD4108" w:rsidRDefault="00764947" w:rsidP="00764947">
      <w:pPr>
        <w:numPr>
          <w:ilvl w:val="0"/>
          <w:numId w:val="3"/>
        </w:numPr>
        <w:autoSpaceDE w:val="0"/>
        <w:autoSpaceDN w:val="0"/>
        <w:adjustRightInd w:val="0"/>
        <w:rPr>
          <w:b/>
          <w:sz w:val="24"/>
        </w:rPr>
      </w:pPr>
      <w:r w:rsidRPr="00DD4108">
        <w:rPr>
          <w:b/>
          <w:sz w:val="24"/>
        </w:rPr>
        <w:t xml:space="preserve">Jakou základní </w:t>
      </w:r>
      <w:r w:rsidR="00B34DEC" w:rsidRPr="00DD4108">
        <w:rPr>
          <w:b/>
          <w:sz w:val="24"/>
        </w:rPr>
        <w:t xml:space="preserve">zákonnou </w:t>
      </w:r>
      <w:r w:rsidRPr="00DD4108">
        <w:rPr>
          <w:b/>
          <w:sz w:val="24"/>
        </w:rPr>
        <w:t>jednotkou se vyjadřuje objem plynů (V)?</w:t>
      </w:r>
    </w:p>
    <w:p w:rsidR="00764947" w:rsidRPr="00DD4108" w:rsidRDefault="00764947" w:rsidP="00764947">
      <w:pPr>
        <w:autoSpaceDE w:val="0"/>
        <w:autoSpaceDN w:val="0"/>
        <w:adjustRightInd w:val="0"/>
        <w:ind w:left="360" w:firstLine="348"/>
        <w:rPr>
          <w:sz w:val="24"/>
        </w:rPr>
      </w:pPr>
      <w:r w:rsidRPr="00DD4108">
        <w:rPr>
          <w:sz w:val="24"/>
        </w:rPr>
        <w:t>odborná literatura, příp.</w:t>
      </w:r>
      <w:r w:rsidR="00683B64" w:rsidRPr="00DD4108">
        <w:rPr>
          <w:sz w:val="24"/>
        </w:rPr>
        <w:t xml:space="preserve"> </w:t>
      </w:r>
      <w:r w:rsidRPr="00DD4108">
        <w:rPr>
          <w:sz w:val="24"/>
        </w:rPr>
        <w:t>TPG 902 02</w:t>
      </w:r>
    </w:p>
    <w:p w:rsidR="00897EDD" w:rsidRPr="00DD4108" w:rsidRDefault="00897EDD" w:rsidP="00897EDD">
      <w:pPr>
        <w:numPr>
          <w:ilvl w:val="0"/>
          <w:numId w:val="3"/>
        </w:numPr>
        <w:autoSpaceDE w:val="0"/>
        <w:autoSpaceDN w:val="0"/>
        <w:adjustRightInd w:val="0"/>
        <w:rPr>
          <w:b/>
          <w:sz w:val="24"/>
        </w:rPr>
      </w:pPr>
      <w:r w:rsidRPr="00DD4108">
        <w:rPr>
          <w:b/>
          <w:sz w:val="24"/>
        </w:rPr>
        <w:t>Co je to zpětné šlehnutí plamene (zpětný zášleh)?</w:t>
      </w:r>
    </w:p>
    <w:p w:rsidR="00897EDD" w:rsidRPr="00DD4108" w:rsidRDefault="00897EDD" w:rsidP="00897EDD">
      <w:pPr>
        <w:autoSpaceDE w:val="0"/>
        <w:autoSpaceDN w:val="0"/>
        <w:adjustRightInd w:val="0"/>
        <w:ind w:left="708"/>
        <w:rPr>
          <w:b/>
          <w:sz w:val="24"/>
        </w:rPr>
      </w:pPr>
      <w:r w:rsidRPr="00DD4108">
        <w:rPr>
          <w:sz w:val="24"/>
        </w:rPr>
        <w:t>odborná literatura, příp.</w:t>
      </w:r>
      <w:r w:rsidRPr="00DD4108">
        <w:rPr>
          <w:b/>
          <w:sz w:val="24"/>
        </w:rPr>
        <w:t xml:space="preserve"> </w:t>
      </w:r>
      <w:r w:rsidRPr="00DD4108">
        <w:rPr>
          <w:sz w:val="24"/>
        </w:rPr>
        <w:t>ČSN EN ISO 14532 (38 5500)</w:t>
      </w:r>
    </w:p>
    <w:p w:rsidR="00241C32" w:rsidRPr="00DD4108" w:rsidRDefault="003C363A" w:rsidP="00197AD9">
      <w:pPr>
        <w:pStyle w:val="Zkladntextodsazen2"/>
        <w:numPr>
          <w:ilvl w:val="0"/>
          <w:numId w:val="3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Kolik barů je</w:t>
      </w:r>
      <w:r w:rsidR="00241C32" w:rsidRPr="00DD4108">
        <w:rPr>
          <w:rFonts w:ascii="Times New Roman" w:hAnsi="Times New Roman"/>
          <w:b/>
        </w:rPr>
        <w:t xml:space="preserve"> 1 MPa?</w:t>
      </w:r>
    </w:p>
    <w:p w:rsidR="00293DEF" w:rsidRPr="00DD4108" w:rsidRDefault="00D440FE" w:rsidP="00C4487D">
      <w:pPr>
        <w:ind w:left="720"/>
        <w:outlineLvl w:val="0"/>
        <w:rPr>
          <w:sz w:val="24"/>
        </w:rPr>
      </w:pPr>
      <w:r>
        <w:rPr>
          <w:sz w:val="24"/>
        </w:rPr>
        <w:t>základy fyziky, odborná literatura</w:t>
      </w:r>
      <w:r w:rsidR="00293DEF" w:rsidRPr="00DD4108">
        <w:rPr>
          <w:sz w:val="24"/>
        </w:rPr>
        <w:t xml:space="preserve">  </w:t>
      </w:r>
    </w:p>
    <w:p w:rsidR="00B34DEC" w:rsidRPr="00DD4108" w:rsidRDefault="00B34DEC" w:rsidP="00B34DEC">
      <w:pPr>
        <w:pStyle w:val="Zkladntextodsazen2"/>
        <w:numPr>
          <w:ilvl w:val="0"/>
          <w:numId w:val="3"/>
        </w:numPr>
        <w:rPr>
          <w:rFonts w:ascii="Times New Roman" w:hAnsi="Times New Roman"/>
          <w:b/>
        </w:rPr>
      </w:pPr>
      <w:r w:rsidRPr="00DD4108">
        <w:rPr>
          <w:rFonts w:ascii="Times New Roman" w:hAnsi="Times New Roman"/>
          <w:b/>
        </w:rPr>
        <w:t xml:space="preserve">Co je zákonnou jednotkou tlaku? </w:t>
      </w:r>
    </w:p>
    <w:p w:rsidR="00B34DEC" w:rsidRPr="00DD4108" w:rsidRDefault="00B34DEC" w:rsidP="00B34DEC">
      <w:pPr>
        <w:ind w:left="426" w:firstLine="282"/>
        <w:rPr>
          <w:sz w:val="24"/>
        </w:rPr>
      </w:pPr>
      <w:r w:rsidRPr="00DD4108">
        <w:rPr>
          <w:sz w:val="24"/>
        </w:rPr>
        <w:t xml:space="preserve">ČSN ISO 80000-1 (011300)  </w:t>
      </w:r>
    </w:p>
    <w:p w:rsidR="00241C32" w:rsidRPr="00DD4108" w:rsidRDefault="00241C32" w:rsidP="00B34DEC">
      <w:pPr>
        <w:pStyle w:val="Zkladntextodsazen2"/>
        <w:numPr>
          <w:ilvl w:val="0"/>
          <w:numId w:val="3"/>
        </w:numPr>
        <w:rPr>
          <w:rFonts w:ascii="Times New Roman" w:hAnsi="Times New Roman"/>
          <w:b/>
        </w:rPr>
      </w:pPr>
      <w:r w:rsidRPr="00DD4108">
        <w:rPr>
          <w:rFonts w:ascii="Times New Roman" w:hAnsi="Times New Roman"/>
          <w:b/>
        </w:rPr>
        <w:t>Kdo vydává oprávnění k montáži a opravá</w:t>
      </w:r>
      <w:r w:rsidR="002E7877" w:rsidRPr="00DD4108">
        <w:rPr>
          <w:rFonts w:ascii="Times New Roman" w:hAnsi="Times New Roman"/>
          <w:b/>
        </w:rPr>
        <w:t xml:space="preserve">m vyhrazených plynových zřízení </w:t>
      </w:r>
      <w:r w:rsidRPr="00DD4108">
        <w:rPr>
          <w:rFonts w:ascii="Times New Roman" w:hAnsi="Times New Roman"/>
          <w:b/>
        </w:rPr>
        <w:t>organizacím a podnikajícím fyzickým osobám?</w:t>
      </w:r>
    </w:p>
    <w:p w:rsidR="00241C32" w:rsidRPr="00DD4108" w:rsidRDefault="00241C32" w:rsidP="002E7877">
      <w:pPr>
        <w:pStyle w:val="Nadpis1"/>
        <w:ind w:left="426" w:hanging="426"/>
        <w:rPr>
          <w:rFonts w:ascii="Times New Roman" w:hAnsi="Times New Roman"/>
        </w:rPr>
      </w:pPr>
      <w:r w:rsidRPr="00DD4108">
        <w:rPr>
          <w:rFonts w:ascii="Times New Roman" w:hAnsi="Times New Roman"/>
        </w:rPr>
        <w:t xml:space="preserve">       </w:t>
      </w:r>
      <w:r w:rsidR="002E7877" w:rsidRPr="00DD4108">
        <w:rPr>
          <w:rFonts w:ascii="Times New Roman" w:hAnsi="Times New Roman"/>
        </w:rPr>
        <w:tab/>
      </w:r>
      <w:r w:rsidR="002E7877" w:rsidRPr="00DD4108">
        <w:rPr>
          <w:rFonts w:ascii="Times New Roman" w:hAnsi="Times New Roman"/>
        </w:rPr>
        <w:tab/>
      </w:r>
      <w:r w:rsidR="003D44E7" w:rsidRPr="00DD4108">
        <w:rPr>
          <w:rFonts w:ascii="Times New Roman" w:hAnsi="Times New Roman"/>
        </w:rPr>
        <w:t>z</w:t>
      </w:r>
      <w:r w:rsidRPr="00DD4108">
        <w:rPr>
          <w:rFonts w:ascii="Times New Roman" w:hAnsi="Times New Roman"/>
        </w:rPr>
        <w:t>ákon č.</w:t>
      </w:r>
      <w:r w:rsidR="009A59EF" w:rsidRPr="00DD4108">
        <w:rPr>
          <w:rFonts w:ascii="Times New Roman" w:hAnsi="Times New Roman"/>
        </w:rPr>
        <w:t xml:space="preserve"> </w:t>
      </w:r>
      <w:r w:rsidRPr="00DD4108">
        <w:rPr>
          <w:rFonts w:ascii="Times New Roman" w:hAnsi="Times New Roman"/>
        </w:rPr>
        <w:t>174/1968 Sb. v platném znění</w:t>
      </w:r>
    </w:p>
    <w:p w:rsidR="00241C32" w:rsidRPr="00DD4108" w:rsidRDefault="00241C32" w:rsidP="00B34DEC">
      <w:pPr>
        <w:pStyle w:val="Zkladntextodsazen2"/>
        <w:numPr>
          <w:ilvl w:val="0"/>
          <w:numId w:val="3"/>
        </w:numPr>
        <w:rPr>
          <w:rFonts w:ascii="Times New Roman" w:hAnsi="Times New Roman"/>
          <w:b/>
        </w:rPr>
      </w:pPr>
      <w:r w:rsidRPr="00DD4108">
        <w:rPr>
          <w:rFonts w:ascii="Times New Roman" w:hAnsi="Times New Roman"/>
          <w:b/>
        </w:rPr>
        <w:t xml:space="preserve">Kdo vydává osvědčení odborné způsobilosti k montáži a opravám plynových  </w:t>
      </w:r>
    </w:p>
    <w:p w:rsidR="00241C32" w:rsidRPr="00DD4108" w:rsidRDefault="002E7877" w:rsidP="00197AD9">
      <w:pPr>
        <w:pStyle w:val="Zkladntextodsazen2"/>
        <w:ind w:left="360" w:firstLine="0"/>
        <w:rPr>
          <w:rFonts w:ascii="Times New Roman" w:hAnsi="Times New Roman"/>
          <w:b/>
        </w:rPr>
      </w:pPr>
      <w:r w:rsidRPr="00DD4108">
        <w:rPr>
          <w:rFonts w:ascii="Times New Roman" w:hAnsi="Times New Roman"/>
          <w:b/>
        </w:rPr>
        <w:tab/>
      </w:r>
      <w:r w:rsidR="00241C32" w:rsidRPr="00DD4108">
        <w:rPr>
          <w:rFonts w:ascii="Times New Roman" w:hAnsi="Times New Roman"/>
          <w:b/>
        </w:rPr>
        <w:t>zařízení?</w:t>
      </w:r>
    </w:p>
    <w:p w:rsidR="00241C32" w:rsidRPr="00DD4108" w:rsidRDefault="00241C32" w:rsidP="002E7877">
      <w:pPr>
        <w:ind w:left="426" w:hanging="426"/>
        <w:rPr>
          <w:sz w:val="24"/>
        </w:rPr>
      </w:pPr>
      <w:r w:rsidRPr="00DD4108">
        <w:rPr>
          <w:sz w:val="24"/>
        </w:rPr>
        <w:t xml:space="preserve">       </w:t>
      </w:r>
      <w:r w:rsidR="002E7877" w:rsidRPr="00DD4108">
        <w:rPr>
          <w:sz w:val="24"/>
        </w:rPr>
        <w:tab/>
      </w:r>
      <w:r w:rsidR="002E7877" w:rsidRPr="00DD4108">
        <w:rPr>
          <w:sz w:val="24"/>
        </w:rPr>
        <w:tab/>
      </w:r>
      <w:r w:rsidR="00DD4108" w:rsidRPr="00DD4108">
        <w:rPr>
          <w:sz w:val="24"/>
        </w:rPr>
        <w:t>z</w:t>
      </w:r>
      <w:r w:rsidRPr="00DD4108">
        <w:rPr>
          <w:sz w:val="24"/>
        </w:rPr>
        <w:t>ákon č.</w:t>
      </w:r>
      <w:r w:rsidR="009A59EF" w:rsidRPr="00DD4108">
        <w:rPr>
          <w:sz w:val="24"/>
        </w:rPr>
        <w:t xml:space="preserve"> </w:t>
      </w:r>
      <w:r w:rsidRPr="00DD4108">
        <w:rPr>
          <w:sz w:val="24"/>
        </w:rPr>
        <w:t>174/1968 Sb. v platném znění</w:t>
      </w:r>
    </w:p>
    <w:p w:rsidR="00241C32" w:rsidRPr="00DD4108" w:rsidRDefault="00241C32" w:rsidP="00B34DEC">
      <w:pPr>
        <w:pStyle w:val="Zkladntextodsazen2"/>
        <w:numPr>
          <w:ilvl w:val="0"/>
          <w:numId w:val="3"/>
        </w:numPr>
        <w:rPr>
          <w:rFonts w:ascii="Times New Roman" w:hAnsi="Times New Roman"/>
          <w:b/>
        </w:rPr>
      </w:pPr>
      <w:r w:rsidRPr="00DD4108">
        <w:rPr>
          <w:rFonts w:ascii="Times New Roman" w:hAnsi="Times New Roman"/>
          <w:b/>
        </w:rPr>
        <w:t>Jakou platnost má osvědčení odborné způsobilosti k montáži a opravám vyhrazených plynových zařízení?</w:t>
      </w:r>
    </w:p>
    <w:p w:rsidR="00241C32" w:rsidRPr="00DD4108" w:rsidRDefault="00241C32" w:rsidP="002E7877">
      <w:pPr>
        <w:ind w:left="426" w:hanging="426"/>
        <w:rPr>
          <w:sz w:val="24"/>
          <w:szCs w:val="24"/>
        </w:rPr>
      </w:pPr>
      <w:r w:rsidRPr="00DD4108">
        <w:t xml:space="preserve">        </w:t>
      </w:r>
      <w:r w:rsidR="002E7877" w:rsidRPr="00DD4108">
        <w:tab/>
      </w:r>
      <w:r w:rsidR="002E7877" w:rsidRPr="00DD4108">
        <w:tab/>
      </w:r>
      <w:r w:rsidR="00DD4108" w:rsidRPr="00DD4108">
        <w:rPr>
          <w:sz w:val="24"/>
          <w:szCs w:val="24"/>
        </w:rPr>
        <w:t>z</w:t>
      </w:r>
      <w:r w:rsidRPr="00DD4108">
        <w:rPr>
          <w:sz w:val="24"/>
          <w:szCs w:val="24"/>
        </w:rPr>
        <w:t>ákon č.</w:t>
      </w:r>
      <w:r w:rsidR="009A59EF" w:rsidRPr="00DD4108">
        <w:rPr>
          <w:sz w:val="24"/>
          <w:szCs w:val="24"/>
        </w:rPr>
        <w:t xml:space="preserve"> </w:t>
      </w:r>
      <w:r w:rsidRPr="00DD4108">
        <w:rPr>
          <w:sz w:val="24"/>
          <w:szCs w:val="24"/>
        </w:rPr>
        <w:t>174/1968 Sb. v platném znění</w:t>
      </w:r>
    </w:p>
    <w:p w:rsidR="00241C32" w:rsidRPr="00DD4108" w:rsidRDefault="00241C32" w:rsidP="00B34DEC">
      <w:pPr>
        <w:pStyle w:val="Zkladntextodsazen2"/>
        <w:numPr>
          <w:ilvl w:val="0"/>
          <w:numId w:val="3"/>
        </w:numPr>
        <w:rPr>
          <w:rFonts w:ascii="Times New Roman" w:hAnsi="Times New Roman"/>
          <w:b/>
        </w:rPr>
      </w:pPr>
      <w:r w:rsidRPr="00DD4108">
        <w:rPr>
          <w:rFonts w:ascii="Times New Roman" w:hAnsi="Times New Roman"/>
          <w:b/>
        </w:rPr>
        <w:t>Kdy je ukončeno odvzdušňování zařízení?</w:t>
      </w:r>
    </w:p>
    <w:p w:rsidR="00241C32" w:rsidRPr="00DD4108" w:rsidRDefault="00241C32" w:rsidP="002E7877">
      <w:pPr>
        <w:ind w:left="426" w:hanging="426"/>
        <w:outlineLvl w:val="0"/>
        <w:rPr>
          <w:sz w:val="24"/>
        </w:rPr>
      </w:pPr>
      <w:r w:rsidRPr="00DD4108">
        <w:rPr>
          <w:sz w:val="24"/>
        </w:rPr>
        <w:t xml:space="preserve">       </w:t>
      </w:r>
      <w:r w:rsidR="002E7877" w:rsidRPr="00DD4108">
        <w:rPr>
          <w:sz w:val="24"/>
        </w:rPr>
        <w:tab/>
      </w:r>
      <w:r w:rsidR="002E7877" w:rsidRPr="00DD4108">
        <w:rPr>
          <w:sz w:val="24"/>
        </w:rPr>
        <w:tab/>
      </w:r>
      <w:r w:rsidRPr="00DD4108">
        <w:rPr>
          <w:sz w:val="24"/>
        </w:rPr>
        <w:t>ČSN 38 6405</w:t>
      </w:r>
    </w:p>
    <w:p w:rsidR="00241C32" w:rsidRPr="00DD4108" w:rsidRDefault="00241C32" w:rsidP="00B34DEC">
      <w:pPr>
        <w:pStyle w:val="Zkladntextodsazen2"/>
        <w:numPr>
          <w:ilvl w:val="0"/>
          <w:numId w:val="3"/>
        </w:numPr>
        <w:rPr>
          <w:rFonts w:ascii="Times New Roman" w:hAnsi="Times New Roman"/>
          <w:b/>
        </w:rPr>
      </w:pPr>
      <w:r w:rsidRPr="00DD4108">
        <w:rPr>
          <w:rFonts w:ascii="Times New Roman" w:hAnsi="Times New Roman"/>
          <w:b/>
        </w:rPr>
        <w:t>Co je to odplynění?</w:t>
      </w:r>
    </w:p>
    <w:p w:rsidR="00241C32" w:rsidRPr="00DD4108" w:rsidRDefault="00241C32" w:rsidP="002E7877">
      <w:pPr>
        <w:ind w:left="426" w:hanging="426"/>
        <w:outlineLvl w:val="0"/>
        <w:rPr>
          <w:sz w:val="24"/>
        </w:rPr>
      </w:pPr>
      <w:r w:rsidRPr="00DD4108">
        <w:rPr>
          <w:sz w:val="24"/>
        </w:rPr>
        <w:t xml:space="preserve">       </w:t>
      </w:r>
      <w:r w:rsidR="002E7877" w:rsidRPr="00DD4108">
        <w:rPr>
          <w:sz w:val="24"/>
        </w:rPr>
        <w:tab/>
      </w:r>
      <w:r w:rsidR="002E7877" w:rsidRPr="00DD4108">
        <w:rPr>
          <w:sz w:val="24"/>
        </w:rPr>
        <w:tab/>
      </w:r>
      <w:r w:rsidRPr="00DD4108">
        <w:rPr>
          <w:sz w:val="24"/>
        </w:rPr>
        <w:t>ČSN 38 6405</w:t>
      </w:r>
    </w:p>
    <w:p w:rsidR="00241C32" w:rsidRPr="00DD4108" w:rsidRDefault="00241C32" w:rsidP="00B34DEC">
      <w:pPr>
        <w:pStyle w:val="Zkladntextodsazen2"/>
        <w:numPr>
          <w:ilvl w:val="0"/>
          <w:numId w:val="3"/>
        </w:numPr>
        <w:rPr>
          <w:rFonts w:ascii="Times New Roman" w:hAnsi="Times New Roman"/>
          <w:b/>
        </w:rPr>
      </w:pPr>
      <w:r w:rsidRPr="00DD4108">
        <w:rPr>
          <w:rFonts w:ascii="Times New Roman" w:hAnsi="Times New Roman"/>
          <w:b/>
        </w:rPr>
        <w:t>Kdy je ukončeno odplynění zařízení?</w:t>
      </w:r>
    </w:p>
    <w:p w:rsidR="00241C32" w:rsidRPr="00DD4108" w:rsidRDefault="00241C32" w:rsidP="002E7877">
      <w:pPr>
        <w:ind w:left="426" w:hanging="426"/>
        <w:outlineLvl w:val="0"/>
        <w:rPr>
          <w:sz w:val="24"/>
        </w:rPr>
      </w:pPr>
      <w:r w:rsidRPr="00DD4108">
        <w:rPr>
          <w:sz w:val="24"/>
        </w:rPr>
        <w:t xml:space="preserve">      </w:t>
      </w:r>
      <w:r w:rsidR="002E7877" w:rsidRPr="00DD4108">
        <w:rPr>
          <w:sz w:val="24"/>
        </w:rPr>
        <w:tab/>
      </w:r>
      <w:r w:rsidR="002E7877" w:rsidRPr="00DD4108">
        <w:rPr>
          <w:sz w:val="24"/>
        </w:rPr>
        <w:tab/>
      </w:r>
      <w:r w:rsidRPr="00DD4108">
        <w:rPr>
          <w:sz w:val="24"/>
        </w:rPr>
        <w:t>ČSN 38 6405</w:t>
      </w:r>
    </w:p>
    <w:p w:rsidR="00241C32" w:rsidRPr="00DD4108" w:rsidRDefault="00241C32" w:rsidP="00B34DEC">
      <w:pPr>
        <w:pStyle w:val="Zkladntextodsazen2"/>
        <w:numPr>
          <w:ilvl w:val="0"/>
          <w:numId w:val="3"/>
        </w:numPr>
        <w:rPr>
          <w:rFonts w:ascii="Times New Roman" w:hAnsi="Times New Roman"/>
          <w:b/>
        </w:rPr>
      </w:pPr>
      <w:r w:rsidRPr="00DD4108">
        <w:rPr>
          <w:rFonts w:ascii="Times New Roman" w:hAnsi="Times New Roman"/>
          <w:b/>
        </w:rPr>
        <w:t xml:space="preserve">Jak se </w:t>
      </w:r>
      <w:r w:rsidR="0051460E" w:rsidRPr="00DD4108">
        <w:rPr>
          <w:rFonts w:ascii="Times New Roman" w:hAnsi="Times New Roman"/>
          <w:b/>
        </w:rPr>
        <w:t xml:space="preserve">obecně </w:t>
      </w:r>
      <w:r w:rsidRPr="00DD4108">
        <w:rPr>
          <w:rFonts w:ascii="Times New Roman" w:hAnsi="Times New Roman"/>
          <w:b/>
        </w:rPr>
        <w:t xml:space="preserve">vyhledávají netěsnosti </w:t>
      </w:r>
      <w:r w:rsidR="0051460E" w:rsidRPr="00DD4108">
        <w:rPr>
          <w:rFonts w:ascii="Times New Roman" w:hAnsi="Times New Roman"/>
          <w:b/>
        </w:rPr>
        <w:t>na plynovodech</w:t>
      </w:r>
      <w:r w:rsidRPr="00DD4108">
        <w:rPr>
          <w:rFonts w:ascii="Times New Roman" w:hAnsi="Times New Roman"/>
          <w:b/>
        </w:rPr>
        <w:t>?</w:t>
      </w:r>
    </w:p>
    <w:p w:rsidR="00241C32" w:rsidRPr="00DD4108" w:rsidRDefault="00241C32" w:rsidP="002E7877">
      <w:pPr>
        <w:ind w:left="426" w:hanging="426"/>
        <w:rPr>
          <w:b/>
          <w:sz w:val="24"/>
        </w:rPr>
      </w:pPr>
      <w:r w:rsidRPr="00DD4108">
        <w:rPr>
          <w:sz w:val="24"/>
        </w:rPr>
        <w:t xml:space="preserve">      </w:t>
      </w:r>
      <w:r w:rsidR="002E7877" w:rsidRPr="00DD4108">
        <w:rPr>
          <w:sz w:val="24"/>
        </w:rPr>
        <w:tab/>
      </w:r>
      <w:r w:rsidR="002E7877" w:rsidRPr="00DD4108">
        <w:rPr>
          <w:sz w:val="24"/>
        </w:rPr>
        <w:tab/>
      </w:r>
      <w:r w:rsidRPr="00DD4108">
        <w:rPr>
          <w:sz w:val="24"/>
        </w:rPr>
        <w:t>technické předpisy</w:t>
      </w:r>
      <w:r w:rsidR="00364599" w:rsidRPr="00DD4108">
        <w:rPr>
          <w:sz w:val="24"/>
        </w:rPr>
        <w:t>, např. TPG 704 01</w:t>
      </w:r>
    </w:p>
    <w:p w:rsidR="00F00E6D" w:rsidRPr="00DD4108" w:rsidRDefault="00F00E6D" w:rsidP="00B34DEC">
      <w:pPr>
        <w:pStyle w:val="Zkladntextodsazen2"/>
        <w:numPr>
          <w:ilvl w:val="0"/>
          <w:numId w:val="3"/>
        </w:numPr>
        <w:rPr>
          <w:rFonts w:ascii="Times New Roman" w:hAnsi="Times New Roman"/>
          <w:b/>
        </w:rPr>
      </w:pPr>
      <w:r w:rsidRPr="00DD4108">
        <w:rPr>
          <w:rFonts w:ascii="Times New Roman" w:hAnsi="Times New Roman"/>
          <w:b/>
        </w:rPr>
        <w:t xml:space="preserve">Mohou </w:t>
      </w:r>
      <w:r w:rsidR="000E45C8" w:rsidRPr="00DD4108">
        <w:rPr>
          <w:rFonts w:ascii="Times New Roman" w:hAnsi="Times New Roman"/>
          <w:b/>
        </w:rPr>
        <w:t xml:space="preserve">oblastní inspektoráty </w:t>
      </w:r>
      <w:r w:rsidRPr="00DD4108">
        <w:rPr>
          <w:rFonts w:ascii="Times New Roman" w:hAnsi="Times New Roman"/>
          <w:b/>
        </w:rPr>
        <w:t>práce</w:t>
      </w:r>
      <w:r w:rsidR="00A54B60" w:rsidRPr="00DD4108">
        <w:rPr>
          <w:rFonts w:ascii="Times New Roman" w:hAnsi="Times New Roman"/>
          <w:b/>
        </w:rPr>
        <w:t xml:space="preserve"> </w:t>
      </w:r>
      <w:r w:rsidRPr="00DD4108">
        <w:rPr>
          <w:rFonts w:ascii="Times New Roman" w:hAnsi="Times New Roman"/>
          <w:b/>
        </w:rPr>
        <w:t>ukládat organizacím a podnikajícím fyzickým osobám pokuty za porušení právních předpisů k zajištění bezpečnosti práce a</w:t>
      </w:r>
      <w:r w:rsidR="00197AD9" w:rsidRPr="00DD4108">
        <w:rPr>
          <w:rFonts w:ascii="Times New Roman" w:hAnsi="Times New Roman"/>
          <w:b/>
        </w:rPr>
        <w:t xml:space="preserve"> </w:t>
      </w:r>
      <w:r w:rsidRPr="00DD4108">
        <w:rPr>
          <w:rFonts w:ascii="Times New Roman" w:hAnsi="Times New Roman"/>
          <w:b/>
        </w:rPr>
        <w:t>technických zařízení?</w:t>
      </w:r>
    </w:p>
    <w:p w:rsidR="00F00E6D" w:rsidRPr="00DD4108" w:rsidRDefault="00F00E6D" w:rsidP="00F00E6D">
      <w:pPr>
        <w:ind w:left="360"/>
        <w:rPr>
          <w:sz w:val="24"/>
        </w:rPr>
      </w:pPr>
      <w:r w:rsidRPr="00DD4108">
        <w:rPr>
          <w:b/>
          <w:sz w:val="24"/>
        </w:rPr>
        <w:tab/>
      </w:r>
      <w:r w:rsidR="00DD4108" w:rsidRPr="00DD4108">
        <w:rPr>
          <w:sz w:val="24"/>
        </w:rPr>
        <w:t>z</w:t>
      </w:r>
      <w:r w:rsidRPr="00DD4108">
        <w:rPr>
          <w:sz w:val="24"/>
        </w:rPr>
        <w:t>ákon č.</w:t>
      </w:r>
      <w:r w:rsidR="009A59EF" w:rsidRPr="00DD4108">
        <w:rPr>
          <w:sz w:val="24"/>
        </w:rPr>
        <w:t xml:space="preserve"> </w:t>
      </w:r>
      <w:r w:rsidRPr="00DD4108">
        <w:rPr>
          <w:sz w:val="24"/>
        </w:rPr>
        <w:t>251/2005 Sb. v platném znění</w:t>
      </w:r>
    </w:p>
    <w:p w:rsidR="00F00E6D" w:rsidRPr="00DD4108" w:rsidRDefault="00F00E6D" w:rsidP="00B34DEC">
      <w:pPr>
        <w:pStyle w:val="Zkladntextodsazen2"/>
        <w:numPr>
          <w:ilvl w:val="0"/>
          <w:numId w:val="3"/>
        </w:numPr>
        <w:rPr>
          <w:rFonts w:ascii="Times New Roman" w:hAnsi="Times New Roman"/>
          <w:b/>
        </w:rPr>
      </w:pPr>
      <w:r w:rsidRPr="00DD4108">
        <w:rPr>
          <w:rFonts w:ascii="Times New Roman" w:hAnsi="Times New Roman"/>
          <w:b/>
        </w:rPr>
        <w:t xml:space="preserve">Kdo může montovat a </w:t>
      </w:r>
      <w:r w:rsidR="00B34DEC" w:rsidRPr="00DD4108">
        <w:rPr>
          <w:rFonts w:ascii="Times New Roman" w:hAnsi="Times New Roman"/>
          <w:b/>
        </w:rPr>
        <w:t>opravovat zařízení</w:t>
      </w:r>
      <w:r w:rsidRPr="00DD4108">
        <w:rPr>
          <w:rFonts w:ascii="Times New Roman" w:hAnsi="Times New Roman"/>
          <w:b/>
        </w:rPr>
        <w:t xml:space="preserve">, provádět na něm dodavatelským způsobem revize a zkoušky a plnit tlakové nádoby na plyny? </w:t>
      </w:r>
    </w:p>
    <w:p w:rsidR="00F00E6D" w:rsidRPr="00DD4108" w:rsidRDefault="00DC6744" w:rsidP="00F00E6D">
      <w:pPr>
        <w:ind w:left="360"/>
        <w:rPr>
          <w:sz w:val="24"/>
        </w:rPr>
      </w:pPr>
      <w:r w:rsidRPr="00DD4108">
        <w:rPr>
          <w:sz w:val="24"/>
        </w:rPr>
        <w:tab/>
        <w:t>vyhl. č.</w:t>
      </w:r>
      <w:r w:rsidR="009A59EF" w:rsidRPr="00DD4108">
        <w:rPr>
          <w:sz w:val="24"/>
        </w:rPr>
        <w:t xml:space="preserve"> </w:t>
      </w:r>
      <w:r w:rsidRPr="00DD4108">
        <w:rPr>
          <w:sz w:val="24"/>
        </w:rPr>
        <w:t>21/1979 Sb. v platném znění</w:t>
      </w:r>
    </w:p>
    <w:p w:rsidR="0051460E" w:rsidRPr="00DD4108" w:rsidRDefault="00DD5E99" w:rsidP="00B34DEC">
      <w:pPr>
        <w:pStyle w:val="Zkladntextodsazen2"/>
        <w:numPr>
          <w:ilvl w:val="0"/>
          <w:numId w:val="3"/>
        </w:numPr>
        <w:rPr>
          <w:rFonts w:ascii="Times New Roman" w:hAnsi="Times New Roman"/>
          <w:b/>
        </w:rPr>
      </w:pPr>
      <w:r w:rsidRPr="00DD4108">
        <w:rPr>
          <w:rFonts w:ascii="Times New Roman" w:hAnsi="Times New Roman"/>
          <w:b/>
        </w:rPr>
        <w:t>Jakým plynem se provádí odplynění?</w:t>
      </w:r>
    </w:p>
    <w:p w:rsidR="0051460E" w:rsidRPr="00DD4108" w:rsidRDefault="006F4C3D" w:rsidP="006F4C3D">
      <w:pPr>
        <w:ind w:left="720"/>
        <w:rPr>
          <w:sz w:val="24"/>
        </w:rPr>
      </w:pPr>
      <w:r>
        <w:rPr>
          <w:sz w:val="24"/>
        </w:rPr>
        <w:t>ČSN 38 6405</w:t>
      </w:r>
    </w:p>
    <w:p w:rsidR="00EC428C" w:rsidRPr="00DD4108" w:rsidRDefault="00EC428C" w:rsidP="00B34DEC">
      <w:pPr>
        <w:pStyle w:val="Zkladntextodsazen2"/>
        <w:numPr>
          <w:ilvl w:val="0"/>
          <w:numId w:val="3"/>
        </w:numPr>
        <w:rPr>
          <w:rFonts w:ascii="Times New Roman" w:hAnsi="Times New Roman"/>
          <w:b/>
        </w:rPr>
      </w:pPr>
      <w:r w:rsidRPr="00DD4108">
        <w:rPr>
          <w:rFonts w:ascii="Times New Roman" w:hAnsi="Times New Roman"/>
          <w:b/>
        </w:rPr>
        <w:t>Co je dolní mez výbušnosti</w:t>
      </w:r>
      <w:r w:rsidR="003B0654" w:rsidRPr="00DD4108">
        <w:rPr>
          <w:rFonts w:ascii="Times New Roman" w:hAnsi="Times New Roman"/>
          <w:b/>
        </w:rPr>
        <w:t xml:space="preserve"> plynu</w:t>
      </w:r>
      <w:r w:rsidRPr="00DD4108">
        <w:rPr>
          <w:rFonts w:ascii="Times New Roman" w:hAnsi="Times New Roman"/>
          <w:b/>
        </w:rPr>
        <w:t>?</w:t>
      </w:r>
    </w:p>
    <w:p w:rsidR="0051460E" w:rsidRPr="00DD4108" w:rsidRDefault="00EC428C" w:rsidP="00EC428C">
      <w:pPr>
        <w:ind w:left="1134" w:hanging="426"/>
        <w:rPr>
          <w:sz w:val="24"/>
        </w:rPr>
      </w:pPr>
      <w:r w:rsidRPr="00DD4108">
        <w:rPr>
          <w:sz w:val="24"/>
        </w:rPr>
        <w:t>ČSN 38 6405</w:t>
      </w:r>
    </w:p>
    <w:p w:rsidR="00EC428C" w:rsidRPr="00DD4108" w:rsidRDefault="00EC428C" w:rsidP="00B34DEC">
      <w:pPr>
        <w:pStyle w:val="Zkladntextodsazen2"/>
        <w:numPr>
          <w:ilvl w:val="0"/>
          <w:numId w:val="3"/>
        </w:numPr>
        <w:rPr>
          <w:rFonts w:ascii="Times New Roman" w:hAnsi="Times New Roman"/>
          <w:b/>
        </w:rPr>
      </w:pPr>
      <w:r w:rsidRPr="00DD4108">
        <w:rPr>
          <w:rFonts w:ascii="Times New Roman" w:hAnsi="Times New Roman"/>
          <w:b/>
        </w:rPr>
        <w:t>Co je horní mez výbušnosti</w:t>
      </w:r>
      <w:r w:rsidR="003B0654" w:rsidRPr="00DD4108">
        <w:rPr>
          <w:rFonts w:ascii="Times New Roman" w:hAnsi="Times New Roman"/>
          <w:b/>
        </w:rPr>
        <w:t xml:space="preserve"> plynu</w:t>
      </w:r>
      <w:r w:rsidRPr="00DD4108">
        <w:rPr>
          <w:rFonts w:ascii="Times New Roman" w:hAnsi="Times New Roman"/>
          <w:b/>
        </w:rPr>
        <w:t>?</w:t>
      </w:r>
    </w:p>
    <w:p w:rsidR="00EC428C" w:rsidRPr="00DD4108" w:rsidRDefault="00EC428C" w:rsidP="00EC428C">
      <w:pPr>
        <w:ind w:left="1134" w:hanging="426"/>
        <w:rPr>
          <w:sz w:val="24"/>
        </w:rPr>
      </w:pPr>
      <w:r w:rsidRPr="00DD4108">
        <w:rPr>
          <w:sz w:val="24"/>
        </w:rPr>
        <w:t>ČSN 38 6405</w:t>
      </w:r>
    </w:p>
    <w:p w:rsidR="00F8774E" w:rsidRPr="00DD4108" w:rsidRDefault="00F8774E" w:rsidP="00F8774E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DD4108">
        <w:rPr>
          <w:rFonts w:ascii="Times New Roman" w:hAnsi="Times New Roman" w:cs="Times New Roman"/>
          <w:b/>
          <w:sz w:val="24"/>
          <w:szCs w:val="24"/>
        </w:rPr>
        <w:t>Co je to uzavírací kohout?</w:t>
      </w:r>
    </w:p>
    <w:p w:rsidR="00F8774E" w:rsidRPr="00DD4108" w:rsidRDefault="00F8774E" w:rsidP="00F8774E">
      <w:pPr>
        <w:pStyle w:val="Odstavecseseznamem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D4108">
        <w:rPr>
          <w:rFonts w:ascii="Times New Roman" w:hAnsi="Times New Roman" w:cs="Times New Roman"/>
          <w:sz w:val="24"/>
          <w:szCs w:val="24"/>
        </w:rPr>
        <w:t>EN 331</w:t>
      </w:r>
    </w:p>
    <w:p w:rsidR="00F8774E" w:rsidRPr="00DD4108" w:rsidRDefault="00F8774E" w:rsidP="00F8774E">
      <w:pPr>
        <w:autoSpaceDE w:val="0"/>
        <w:autoSpaceDN w:val="0"/>
        <w:adjustRightInd w:val="0"/>
        <w:rPr>
          <w:sz w:val="24"/>
          <w:szCs w:val="24"/>
        </w:rPr>
      </w:pPr>
      <w:r w:rsidRPr="00DD4108">
        <w:rPr>
          <w:sz w:val="24"/>
          <w:szCs w:val="24"/>
        </w:rPr>
        <w:t xml:space="preserve">  </w:t>
      </w:r>
      <w:r w:rsidRPr="00DD4108">
        <w:rPr>
          <w:sz w:val="24"/>
          <w:szCs w:val="24"/>
        </w:rPr>
        <w:tab/>
      </w:r>
    </w:p>
    <w:p w:rsidR="00F8774E" w:rsidRPr="003A6DAF" w:rsidRDefault="00F8774E" w:rsidP="00F8774E">
      <w:pPr>
        <w:autoSpaceDE w:val="0"/>
        <w:autoSpaceDN w:val="0"/>
        <w:adjustRightInd w:val="0"/>
        <w:rPr>
          <w:sz w:val="24"/>
          <w:szCs w:val="24"/>
        </w:rPr>
      </w:pPr>
    </w:p>
    <w:p w:rsidR="00F8774E" w:rsidRDefault="00F8774E" w:rsidP="00F8774E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b/>
          <w:noProof/>
          <w:sz w:val="24"/>
          <w:szCs w:val="24"/>
        </w:rPr>
      </w:pPr>
      <w:r w:rsidRPr="00F8774E">
        <w:rPr>
          <w:rFonts w:ascii="Times New Roman" w:hAnsi="Times New Roman" w:cs="Times New Roman"/>
          <w:b/>
          <w:noProof/>
          <w:sz w:val="24"/>
          <w:szCs w:val="24"/>
        </w:rPr>
        <w:t>V jakém jazyku musí být dodány písemné návody k montáži a provozu uzavíracích kohoutů pro plynová zařízení, montovaných na území ČR?</w:t>
      </w:r>
    </w:p>
    <w:p w:rsidR="00F8774E" w:rsidRPr="00F8774E" w:rsidRDefault="00F8774E" w:rsidP="00F8774E">
      <w:pPr>
        <w:pStyle w:val="Odstavecseseznamem"/>
        <w:autoSpaceDE w:val="0"/>
        <w:autoSpaceDN w:val="0"/>
        <w:adjustRightInd w:val="0"/>
        <w:rPr>
          <w:rFonts w:ascii="Times New Roman" w:hAnsi="Times New Roman" w:cs="Times New Roman"/>
          <w:noProof/>
          <w:sz w:val="24"/>
          <w:szCs w:val="24"/>
        </w:rPr>
      </w:pPr>
      <w:r w:rsidRPr="00F8774E">
        <w:rPr>
          <w:rFonts w:ascii="Times New Roman" w:hAnsi="Times New Roman" w:cs="Times New Roman"/>
          <w:noProof/>
          <w:sz w:val="24"/>
          <w:szCs w:val="24"/>
        </w:rPr>
        <w:t>EN 331</w:t>
      </w:r>
    </w:p>
    <w:p w:rsidR="00F8774E" w:rsidRDefault="00F8774E" w:rsidP="00F8774E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774E">
        <w:rPr>
          <w:rFonts w:ascii="Times New Roman" w:hAnsi="Times New Roman" w:cs="Times New Roman"/>
          <w:b/>
          <w:bCs/>
          <w:sz w:val="24"/>
          <w:szCs w:val="24"/>
        </w:rPr>
        <w:t>Montáž zařízení je</w:t>
      </w:r>
      <w:r w:rsidRPr="00F8774E">
        <w:rPr>
          <w:rFonts w:ascii="Times New Roman" w:hAnsi="Times New Roman" w:cs="Times New Roman"/>
          <w:b/>
          <w:sz w:val="24"/>
          <w:szCs w:val="24"/>
        </w:rPr>
        <w:t xml:space="preserve"> činnost, při které je technologický celek, jeho část nebo součást spojována s jinou pevnou nebo pohyblivou částí. Co je opakem montáže?</w:t>
      </w:r>
    </w:p>
    <w:p w:rsidR="00F8774E" w:rsidRPr="00F8774E" w:rsidRDefault="00F8774E" w:rsidP="00F8774E">
      <w:pPr>
        <w:pStyle w:val="Odstavecseseznamem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774E">
        <w:rPr>
          <w:rFonts w:ascii="Times New Roman" w:hAnsi="Times New Roman" w:cs="Times New Roman"/>
          <w:sz w:val="24"/>
          <w:szCs w:val="24"/>
        </w:rPr>
        <w:t>TPG 900 01</w:t>
      </w:r>
    </w:p>
    <w:p w:rsidR="00F8774E" w:rsidRDefault="00F8774E" w:rsidP="00F8774E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F8774E">
        <w:rPr>
          <w:rFonts w:ascii="Times New Roman" w:hAnsi="Times New Roman" w:cs="Times New Roman"/>
          <w:b/>
          <w:sz w:val="24"/>
          <w:szCs w:val="24"/>
        </w:rPr>
        <w:t>Co je to údržba zařízení?</w:t>
      </w:r>
    </w:p>
    <w:p w:rsidR="00F8774E" w:rsidRPr="00F8774E" w:rsidRDefault="00F8774E" w:rsidP="00F8774E">
      <w:pPr>
        <w:pStyle w:val="Odstavecseseznamem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8774E">
        <w:rPr>
          <w:rFonts w:ascii="Times New Roman" w:hAnsi="Times New Roman" w:cs="Times New Roman"/>
          <w:sz w:val="24"/>
          <w:szCs w:val="24"/>
        </w:rPr>
        <w:t>TPG 900 01</w:t>
      </w:r>
    </w:p>
    <w:p w:rsidR="00F8774E" w:rsidRDefault="00F8774E" w:rsidP="00F8774E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F8774E">
        <w:rPr>
          <w:rFonts w:ascii="Times New Roman" w:hAnsi="Times New Roman" w:cs="Times New Roman"/>
          <w:b/>
          <w:sz w:val="24"/>
          <w:szCs w:val="24"/>
        </w:rPr>
        <w:t>Co je to oprava zařízení?</w:t>
      </w:r>
    </w:p>
    <w:p w:rsidR="00F8774E" w:rsidRPr="00F8774E" w:rsidRDefault="00F8774E" w:rsidP="00F8774E">
      <w:pPr>
        <w:pStyle w:val="Odstavecseseznamem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8774E">
        <w:rPr>
          <w:rFonts w:ascii="Times New Roman" w:hAnsi="Times New Roman" w:cs="Times New Roman"/>
          <w:sz w:val="24"/>
          <w:szCs w:val="24"/>
        </w:rPr>
        <w:t>TPG 900 01</w:t>
      </w:r>
    </w:p>
    <w:p w:rsidR="00F8774E" w:rsidRDefault="00F8774E" w:rsidP="00F8774E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A6DAF">
        <w:rPr>
          <w:rFonts w:ascii="Times New Roman" w:hAnsi="Times New Roman" w:cs="Times New Roman"/>
          <w:b/>
          <w:sz w:val="24"/>
          <w:szCs w:val="24"/>
        </w:rPr>
        <w:t>Může porucha zařízení, která je sama o sobě nevratná, znamenat bezprostřední ohrožení života?</w:t>
      </w:r>
    </w:p>
    <w:p w:rsidR="00F8774E" w:rsidRPr="00F8774E" w:rsidRDefault="00F8774E" w:rsidP="00F8774E">
      <w:pPr>
        <w:pStyle w:val="Odstavecseseznamem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8774E">
        <w:rPr>
          <w:rFonts w:ascii="Times New Roman" w:hAnsi="Times New Roman" w:cs="Times New Roman"/>
          <w:sz w:val="24"/>
          <w:szCs w:val="24"/>
        </w:rPr>
        <w:t>TPG 900 01</w:t>
      </w:r>
    </w:p>
    <w:p w:rsidR="00F8774E" w:rsidRDefault="00F8774E" w:rsidP="00F8774E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A6DAF">
        <w:rPr>
          <w:rFonts w:ascii="Times New Roman" w:hAnsi="Times New Roman" w:cs="Times New Roman"/>
          <w:b/>
          <w:sz w:val="24"/>
          <w:szCs w:val="24"/>
        </w:rPr>
        <w:t>Co je to provozní tlak (OP)?</w:t>
      </w:r>
    </w:p>
    <w:p w:rsidR="00F8774E" w:rsidRPr="00F8774E" w:rsidRDefault="00F8774E" w:rsidP="00F8774E">
      <w:pPr>
        <w:pStyle w:val="Odstavecseseznamem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8774E">
        <w:rPr>
          <w:rFonts w:ascii="Times New Roman" w:hAnsi="Times New Roman" w:cs="Times New Roman"/>
          <w:sz w:val="24"/>
          <w:szCs w:val="24"/>
        </w:rPr>
        <w:t>TPG 900 01</w:t>
      </w:r>
    </w:p>
    <w:p w:rsidR="00F8774E" w:rsidRDefault="00F8774E" w:rsidP="00F8774E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F8774E">
        <w:rPr>
          <w:rFonts w:ascii="Times New Roman" w:hAnsi="Times New Roman" w:cs="Times New Roman"/>
          <w:b/>
          <w:sz w:val="24"/>
          <w:szCs w:val="24"/>
        </w:rPr>
        <w:t>Je únik plynu nekontrolovaná a případně neměřená ztráta plynu z plynového zařízení?</w:t>
      </w:r>
    </w:p>
    <w:p w:rsidR="00F8774E" w:rsidRPr="00F8774E" w:rsidRDefault="00F8774E" w:rsidP="00F8774E">
      <w:pPr>
        <w:pStyle w:val="Odstavecseseznamem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8774E">
        <w:rPr>
          <w:rFonts w:ascii="Times New Roman" w:hAnsi="Times New Roman" w:cs="Times New Roman"/>
          <w:sz w:val="24"/>
          <w:szCs w:val="24"/>
        </w:rPr>
        <w:t>TPG 900 01</w:t>
      </w:r>
    </w:p>
    <w:p w:rsidR="00F8774E" w:rsidRDefault="00F8774E" w:rsidP="00F8774E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A6DAF">
        <w:rPr>
          <w:rFonts w:ascii="Times New Roman" w:hAnsi="Times New Roman" w:cs="Times New Roman"/>
          <w:b/>
          <w:sz w:val="24"/>
          <w:szCs w:val="24"/>
        </w:rPr>
        <w:t>Co je to výbuch nebo detonace?</w:t>
      </w:r>
    </w:p>
    <w:p w:rsidR="00F8774E" w:rsidRPr="00F8774E" w:rsidRDefault="00F8774E" w:rsidP="00F8774E">
      <w:pPr>
        <w:pStyle w:val="Odstavecseseznamem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8774E">
        <w:rPr>
          <w:rFonts w:ascii="Times New Roman" w:hAnsi="Times New Roman" w:cs="Times New Roman"/>
          <w:sz w:val="24"/>
          <w:szCs w:val="24"/>
        </w:rPr>
        <w:t>TPG 900 01</w:t>
      </w:r>
    </w:p>
    <w:p w:rsidR="00F8774E" w:rsidRDefault="00F8774E" w:rsidP="00F8774E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A6DAF">
        <w:rPr>
          <w:rFonts w:ascii="Times New Roman" w:hAnsi="Times New Roman" w:cs="Times New Roman"/>
          <w:b/>
          <w:sz w:val="24"/>
          <w:szCs w:val="24"/>
        </w:rPr>
        <w:t>Co je to plynoměr?</w:t>
      </w:r>
    </w:p>
    <w:p w:rsidR="00F8774E" w:rsidRPr="00F8774E" w:rsidRDefault="00F8774E" w:rsidP="00F8774E">
      <w:pPr>
        <w:pStyle w:val="Odstavecseseznamem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8774E">
        <w:rPr>
          <w:rFonts w:ascii="Times New Roman" w:hAnsi="Times New Roman" w:cs="Times New Roman"/>
          <w:sz w:val="24"/>
          <w:szCs w:val="24"/>
        </w:rPr>
        <w:t>TPG 900 01</w:t>
      </w:r>
    </w:p>
    <w:p w:rsidR="00F8774E" w:rsidRPr="00F8774E" w:rsidRDefault="00F8774E" w:rsidP="00F8774E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sz w:val="24"/>
          <w:szCs w:val="24"/>
        </w:rPr>
      </w:pPr>
      <w:r w:rsidRPr="00F8774E">
        <w:rPr>
          <w:rFonts w:ascii="Times New Roman" w:hAnsi="Times New Roman" w:cs="Times New Roman"/>
          <w:b/>
          <w:noProof/>
          <w:sz w:val="24"/>
          <w:szCs w:val="24"/>
        </w:rPr>
        <w:t>Může TIČR, jako organizace státního odborného dozoru ukládat pokuty?</w:t>
      </w:r>
    </w:p>
    <w:p w:rsidR="00F8774E" w:rsidRPr="00F8774E" w:rsidRDefault="00DD4108" w:rsidP="00F8774E">
      <w:pPr>
        <w:pStyle w:val="Odstavecseseznamem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z</w:t>
      </w:r>
      <w:r w:rsidR="00F8774E" w:rsidRPr="00F8774E">
        <w:rPr>
          <w:rFonts w:ascii="Times New Roman" w:hAnsi="Times New Roman" w:cs="Times New Roman"/>
          <w:noProof/>
          <w:sz w:val="24"/>
          <w:szCs w:val="24"/>
        </w:rPr>
        <w:t>ákon č. 174/1968 Sb.</w:t>
      </w:r>
      <w:r w:rsidR="003C363A">
        <w:rPr>
          <w:rFonts w:ascii="Times New Roman" w:hAnsi="Times New Roman" w:cs="Times New Roman"/>
          <w:noProof/>
          <w:sz w:val="24"/>
          <w:szCs w:val="24"/>
        </w:rPr>
        <w:t xml:space="preserve"> a zákon č. 251/2005 Sb.</w:t>
      </w:r>
    </w:p>
    <w:p w:rsidR="00F8774E" w:rsidRDefault="00F8774E" w:rsidP="00F8774E">
      <w:pPr>
        <w:pStyle w:val="Odstavecseseznamem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0462">
        <w:rPr>
          <w:rFonts w:ascii="Times New Roman" w:hAnsi="Times New Roman" w:cs="Times New Roman"/>
          <w:b/>
          <w:sz w:val="24"/>
          <w:szCs w:val="24"/>
        </w:rPr>
        <w:t>Která jsou vyhrazená technická zařízení ve smyslu zákona č. 174/1968 Sb.?</w:t>
      </w:r>
    </w:p>
    <w:p w:rsidR="00857224" w:rsidRPr="00F8774E" w:rsidRDefault="00DD4108" w:rsidP="00857224">
      <w:pPr>
        <w:pStyle w:val="Odstavecseseznamem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z</w:t>
      </w:r>
      <w:r w:rsidR="00857224" w:rsidRPr="00F8774E">
        <w:rPr>
          <w:rFonts w:ascii="Times New Roman" w:hAnsi="Times New Roman" w:cs="Times New Roman"/>
          <w:noProof/>
          <w:sz w:val="24"/>
          <w:szCs w:val="24"/>
        </w:rPr>
        <w:t>ákon č. 174/1968 Sb.</w:t>
      </w:r>
    </w:p>
    <w:p w:rsidR="00F8774E" w:rsidRDefault="00F8774E" w:rsidP="00F8774E">
      <w:pPr>
        <w:pStyle w:val="Zkladntext2"/>
        <w:numPr>
          <w:ilvl w:val="0"/>
          <w:numId w:val="3"/>
        </w:numPr>
        <w:rPr>
          <w:rFonts w:ascii="Times New Roman" w:hAnsi="Times New Roman"/>
          <w:b/>
          <w:szCs w:val="24"/>
        </w:rPr>
      </w:pPr>
      <w:r w:rsidRPr="000F2FCA">
        <w:rPr>
          <w:rFonts w:ascii="Times New Roman" w:hAnsi="Times New Roman"/>
          <w:b/>
          <w:szCs w:val="24"/>
        </w:rPr>
        <w:t>Jakou činnost vykonává TIČR jako organizace státního odborného dozoru?</w:t>
      </w:r>
    </w:p>
    <w:p w:rsidR="00857224" w:rsidRPr="00F8774E" w:rsidRDefault="00DD4108" w:rsidP="00857224">
      <w:pPr>
        <w:pStyle w:val="Odstavecseseznamem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z</w:t>
      </w:r>
      <w:r w:rsidR="00857224" w:rsidRPr="00F8774E">
        <w:rPr>
          <w:rFonts w:ascii="Times New Roman" w:hAnsi="Times New Roman" w:cs="Times New Roman"/>
          <w:noProof/>
          <w:sz w:val="24"/>
          <w:szCs w:val="24"/>
        </w:rPr>
        <w:t>ákon č. 174/1968 Sb.</w:t>
      </w:r>
    </w:p>
    <w:p w:rsidR="00F8774E" w:rsidRDefault="00F8774E" w:rsidP="00F8774E">
      <w:pPr>
        <w:pStyle w:val="Zkladntext2"/>
        <w:numPr>
          <w:ilvl w:val="0"/>
          <w:numId w:val="3"/>
        </w:numPr>
        <w:rPr>
          <w:rFonts w:ascii="Times New Roman" w:hAnsi="Times New Roman"/>
          <w:b/>
          <w:szCs w:val="24"/>
        </w:rPr>
      </w:pPr>
      <w:r w:rsidRPr="000F2FCA">
        <w:rPr>
          <w:rFonts w:ascii="Times New Roman" w:hAnsi="Times New Roman"/>
          <w:b/>
          <w:szCs w:val="24"/>
        </w:rPr>
        <w:t>Co se rozumí vyhrazenými technickými zařízeními?</w:t>
      </w:r>
    </w:p>
    <w:p w:rsidR="00857224" w:rsidRPr="00F8774E" w:rsidRDefault="00DD4108" w:rsidP="00857224">
      <w:pPr>
        <w:pStyle w:val="Odstavecseseznamem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z</w:t>
      </w:r>
      <w:r w:rsidR="00857224" w:rsidRPr="00F8774E">
        <w:rPr>
          <w:rFonts w:ascii="Times New Roman" w:hAnsi="Times New Roman" w:cs="Times New Roman"/>
          <w:noProof/>
          <w:sz w:val="24"/>
          <w:szCs w:val="24"/>
        </w:rPr>
        <w:t>ákon č. 174/1968 Sb.</w:t>
      </w:r>
    </w:p>
    <w:p w:rsidR="00F8774E" w:rsidRPr="00BC0462" w:rsidRDefault="00F8774E" w:rsidP="00F8774E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0462">
        <w:rPr>
          <w:rFonts w:ascii="Times New Roman" w:hAnsi="Times New Roman" w:cs="Times New Roman"/>
          <w:b/>
          <w:sz w:val="24"/>
          <w:szCs w:val="24"/>
        </w:rPr>
        <w:t>Kdo může provádět obsluhu, montáž, kontrolu nebo opravy technických zařízení, která představují zvýšenou míru ohrožení života a zdraví zaměstnanců?</w:t>
      </w:r>
    </w:p>
    <w:p w:rsidR="00F8774E" w:rsidRPr="000F2FCA" w:rsidRDefault="00DD4108" w:rsidP="00F8774E">
      <w:pPr>
        <w:ind w:left="360" w:firstLine="348"/>
        <w:jc w:val="both"/>
        <w:rPr>
          <w:sz w:val="24"/>
          <w:szCs w:val="24"/>
        </w:rPr>
      </w:pPr>
      <w:r>
        <w:rPr>
          <w:sz w:val="24"/>
          <w:szCs w:val="24"/>
        </w:rPr>
        <w:t>z</w:t>
      </w:r>
      <w:r w:rsidR="00857224">
        <w:rPr>
          <w:sz w:val="24"/>
          <w:szCs w:val="24"/>
        </w:rPr>
        <w:t>ákon č. 309/2006 Sb.</w:t>
      </w:r>
    </w:p>
    <w:p w:rsidR="00F8774E" w:rsidRDefault="00F8774E" w:rsidP="00F8774E">
      <w:pPr>
        <w:pStyle w:val="Zkladntext2"/>
        <w:numPr>
          <w:ilvl w:val="0"/>
          <w:numId w:val="3"/>
        </w:numPr>
        <w:rPr>
          <w:rFonts w:ascii="Times New Roman" w:hAnsi="Times New Roman"/>
          <w:b/>
          <w:szCs w:val="24"/>
        </w:rPr>
      </w:pPr>
      <w:r w:rsidRPr="000F2FCA">
        <w:rPr>
          <w:rFonts w:ascii="Times New Roman" w:hAnsi="Times New Roman"/>
          <w:b/>
          <w:szCs w:val="24"/>
        </w:rPr>
        <w:t xml:space="preserve">Mohou být používány ochranné </w:t>
      </w:r>
      <w:r w:rsidR="00D440FE">
        <w:rPr>
          <w:rFonts w:ascii="Times New Roman" w:hAnsi="Times New Roman"/>
          <w:b/>
          <w:szCs w:val="24"/>
        </w:rPr>
        <w:t xml:space="preserve">pracovní </w:t>
      </w:r>
      <w:r w:rsidRPr="000F2FCA">
        <w:rPr>
          <w:rFonts w:ascii="Times New Roman" w:hAnsi="Times New Roman"/>
          <w:b/>
          <w:szCs w:val="24"/>
        </w:rPr>
        <w:t>prostředky více zaměstnanci?</w:t>
      </w:r>
    </w:p>
    <w:p w:rsidR="00857224" w:rsidRPr="00857224" w:rsidRDefault="00DD4108" w:rsidP="00857224">
      <w:pPr>
        <w:pStyle w:val="Zkladntext2"/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</w:t>
      </w:r>
      <w:r w:rsidR="00857224" w:rsidRPr="00857224">
        <w:rPr>
          <w:rFonts w:ascii="Times New Roman" w:hAnsi="Times New Roman"/>
          <w:szCs w:val="24"/>
        </w:rPr>
        <w:t>ařízení vlády č. 495/2001 Sb. V platném znění</w:t>
      </w:r>
    </w:p>
    <w:p w:rsidR="00106141" w:rsidRDefault="00F8774E" w:rsidP="00F8774E">
      <w:pPr>
        <w:pStyle w:val="Odstavecseseznamem"/>
        <w:numPr>
          <w:ilvl w:val="0"/>
          <w:numId w:val="3"/>
        </w:numPr>
        <w:tabs>
          <w:tab w:val="left" w:pos="56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C0462">
        <w:rPr>
          <w:rFonts w:ascii="Times New Roman" w:hAnsi="Times New Roman" w:cs="Times New Roman"/>
          <w:b/>
          <w:sz w:val="24"/>
          <w:szCs w:val="24"/>
        </w:rPr>
        <w:t xml:space="preserve">Jaký věk je stanoven zákonem č. 174/1968 Sb. fyzické osobě, aby mohla získat odbornou způsobilost k provádění montáží a oprav na vyhrazených </w:t>
      </w:r>
      <w:r w:rsidR="00AF3C5E">
        <w:rPr>
          <w:rFonts w:ascii="Times New Roman" w:hAnsi="Times New Roman" w:cs="Times New Roman"/>
          <w:b/>
          <w:sz w:val="24"/>
          <w:szCs w:val="24"/>
        </w:rPr>
        <w:t>plynových</w:t>
      </w:r>
      <w:r w:rsidRPr="00BC0462">
        <w:rPr>
          <w:rFonts w:ascii="Times New Roman" w:hAnsi="Times New Roman" w:cs="Times New Roman"/>
          <w:b/>
          <w:sz w:val="24"/>
          <w:szCs w:val="24"/>
        </w:rPr>
        <w:t xml:space="preserve"> zařízeních? </w:t>
      </w:r>
    </w:p>
    <w:p w:rsidR="00106141" w:rsidRPr="00F8774E" w:rsidRDefault="00DD4108" w:rsidP="00106141">
      <w:pPr>
        <w:pStyle w:val="Odstavecseseznamem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z</w:t>
      </w:r>
      <w:r w:rsidR="00106141" w:rsidRPr="00F8774E">
        <w:rPr>
          <w:rFonts w:ascii="Times New Roman" w:hAnsi="Times New Roman" w:cs="Times New Roman"/>
          <w:noProof/>
          <w:sz w:val="24"/>
          <w:szCs w:val="24"/>
        </w:rPr>
        <w:t>ákon č. 174/1968 Sb.</w:t>
      </w:r>
    </w:p>
    <w:p w:rsidR="00F8774E" w:rsidRDefault="00F8774E" w:rsidP="00F8774E">
      <w:pPr>
        <w:pStyle w:val="Odstavecseseznamem"/>
        <w:numPr>
          <w:ilvl w:val="0"/>
          <w:numId w:val="3"/>
        </w:numPr>
        <w:tabs>
          <w:tab w:val="left" w:pos="567"/>
        </w:tabs>
        <w:rPr>
          <w:rFonts w:ascii="Times New Roman" w:hAnsi="Times New Roman" w:cs="Times New Roman"/>
          <w:b/>
          <w:sz w:val="24"/>
          <w:szCs w:val="24"/>
        </w:rPr>
      </w:pPr>
      <w:r w:rsidRPr="00150C19">
        <w:rPr>
          <w:rFonts w:ascii="Times New Roman" w:hAnsi="Times New Roman" w:cs="Times New Roman"/>
          <w:b/>
          <w:sz w:val="24"/>
          <w:szCs w:val="24"/>
        </w:rPr>
        <w:t xml:space="preserve">Co je smrtelný pracovní úraz pro účely hlášení? </w:t>
      </w:r>
    </w:p>
    <w:p w:rsidR="00106141" w:rsidRPr="00106141" w:rsidRDefault="00DD4108" w:rsidP="00106141">
      <w:pPr>
        <w:pStyle w:val="Odstavecseseznamem"/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106141" w:rsidRPr="00106141">
        <w:rPr>
          <w:rFonts w:ascii="Times New Roman" w:hAnsi="Times New Roman" w:cs="Times New Roman"/>
          <w:sz w:val="24"/>
          <w:szCs w:val="24"/>
        </w:rPr>
        <w:t>ařízení vlády č. 201/2010 Sb</w:t>
      </w:r>
      <w:r w:rsidR="00106141" w:rsidRPr="006F4C3D">
        <w:rPr>
          <w:rFonts w:ascii="Times New Roman" w:hAnsi="Times New Roman" w:cs="Times New Roman"/>
          <w:sz w:val="24"/>
          <w:szCs w:val="24"/>
        </w:rPr>
        <w:t>.</w:t>
      </w:r>
      <w:r w:rsidR="006F4C3D" w:rsidRPr="006F4C3D">
        <w:rPr>
          <w:rFonts w:ascii="Times New Roman" w:hAnsi="Times New Roman" w:cs="Times New Roman"/>
          <w:sz w:val="24"/>
          <w:szCs w:val="24"/>
        </w:rPr>
        <w:t xml:space="preserve"> ve znění </w:t>
      </w:r>
      <w:proofErr w:type="spellStart"/>
      <w:r w:rsidR="006F4C3D" w:rsidRPr="006F4C3D">
        <w:rPr>
          <w:rFonts w:ascii="Times New Roman" w:hAnsi="Times New Roman" w:cs="Times New Roman"/>
          <w:sz w:val="24"/>
          <w:szCs w:val="24"/>
        </w:rPr>
        <w:t>nař</w:t>
      </w:r>
      <w:proofErr w:type="spellEnd"/>
      <w:r w:rsidR="006F4C3D" w:rsidRPr="006F4C3D">
        <w:rPr>
          <w:rFonts w:ascii="Times New Roman" w:hAnsi="Times New Roman" w:cs="Times New Roman"/>
          <w:sz w:val="24"/>
          <w:szCs w:val="24"/>
        </w:rPr>
        <w:t>. vlády 170/2014 Sb.</w:t>
      </w:r>
    </w:p>
    <w:p w:rsidR="00F8774E" w:rsidRDefault="00F8774E" w:rsidP="00F8774E">
      <w:pPr>
        <w:pStyle w:val="Odstavecseseznamem"/>
        <w:numPr>
          <w:ilvl w:val="0"/>
          <w:numId w:val="3"/>
        </w:numPr>
        <w:tabs>
          <w:tab w:val="left" w:pos="567"/>
        </w:tabs>
        <w:rPr>
          <w:rFonts w:ascii="Times New Roman" w:hAnsi="Times New Roman" w:cs="Times New Roman"/>
          <w:b/>
          <w:sz w:val="24"/>
          <w:szCs w:val="24"/>
        </w:rPr>
      </w:pPr>
      <w:r w:rsidRPr="00150C19">
        <w:rPr>
          <w:rFonts w:ascii="Times New Roman" w:hAnsi="Times New Roman" w:cs="Times New Roman"/>
          <w:b/>
          <w:sz w:val="24"/>
          <w:szCs w:val="24"/>
        </w:rPr>
        <w:t xml:space="preserve">Kdy sepisuje zaměstnavatel nejpozději záznam o úrazu? </w:t>
      </w:r>
    </w:p>
    <w:p w:rsidR="00106141" w:rsidRPr="006F4C3D" w:rsidRDefault="00DD4108" w:rsidP="00106141">
      <w:pPr>
        <w:pStyle w:val="Odstavecseseznamem"/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106141" w:rsidRPr="00106141">
        <w:rPr>
          <w:rFonts w:ascii="Times New Roman" w:hAnsi="Times New Roman" w:cs="Times New Roman"/>
          <w:sz w:val="24"/>
          <w:szCs w:val="24"/>
        </w:rPr>
        <w:t>ařízení vlády č. 201/2010 Sb</w:t>
      </w:r>
      <w:r w:rsidR="00106141" w:rsidRPr="006F4C3D">
        <w:rPr>
          <w:rFonts w:ascii="Times New Roman" w:hAnsi="Times New Roman" w:cs="Times New Roman"/>
          <w:sz w:val="24"/>
          <w:szCs w:val="24"/>
        </w:rPr>
        <w:t>.</w:t>
      </w:r>
      <w:r w:rsidR="006F4C3D" w:rsidRPr="006F4C3D">
        <w:rPr>
          <w:rFonts w:ascii="Times New Roman" w:hAnsi="Times New Roman" w:cs="Times New Roman"/>
          <w:sz w:val="24"/>
          <w:szCs w:val="24"/>
        </w:rPr>
        <w:t xml:space="preserve"> ve znění </w:t>
      </w:r>
      <w:proofErr w:type="spellStart"/>
      <w:r w:rsidR="006F4C3D" w:rsidRPr="006F4C3D">
        <w:rPr>
          <w:rFonts w:ascii="Times New Roman" w:hAnsi="Times New Roman" w:cs="Times New Roman"/>
          <w:sz w:val="24"/>
          <w:szCs w:val="24"/>
        </w:rPr>
        <w:t>nař</w:t>
      </w:r>
      <w:proofErr w:type="spellEnd"/>
      <w:r w:rsidR="006F4C3D" w:rsidRPr="006F4C3D">
        <w:rPr>
          <w:rFonts w:ascii="Times New Roman" w:hAnsi="Times New Roman" w:cs="Times New Roman"/>
          <w:sz w:val="24"/>
          <w:szCs w:val="24"/>
        </w:rPr>
        <w:t>. vlády 170/2014 Sb.</w:t>
      </w:r>
    </w:p>
    <w:p w:rsidR="009D3AFC" w:rsidRDefault="009D3AFC" w:rsidP="009D3AFC">
      <w:pPr>
        <w:pStyle w:val="Odstavecseseznamem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9D3AFC">
        <w:rPr>
          <w:rFonts w:ascii="Times New Roman" w:hAnsi="Times New Roman" w:cs="Times New Roman"/>
          <w:b/>
          <w:sz w:val="24"/>
          <w:szCs w:val="24"/>
        </w:rPr>
        <w:t xml:space="preserve">Jaké bezpečnostní značky, značení a signály podle zákona č. 309/2006 Sb. mohou být na pracovištích, na kterých jsou vykonávány práce, při nichž může dojít k poškození zdraví? </w:t>
      </w:r>
    </w:p>
    <w:p w:rsidR="009D3AFC" w:rsidRDefault="00DD4108" w:rsidP="009D3AFC">
      <w:pPr>
        <w:pStyle w:val="Odstavecseseznamem"/>
        <w:tabs>
          <w:tab w:val="left" w:pos="567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9D3AFC">
        <w:rPr>
          <w:rFonts w:ascii="Times New Roman" w:hAnsi="Times New Roman" w:cs="Times New Roman"/>
          <w:sz w:val="24"/>
          <w:szCs w:val="24"/>
        </w:rPr>
        <w:t>ákon č. 309/2006 Sb.</w:t>
      </w:r>
    </w:p>
    <w:p w:rsidR="00D440FE" w:rsidRPr="00BB304F" w:rsidRDefault="00D440FE" w:rsidP="00DE5A1C">
      <w:pPr>
        <w:pStyle w:val="Odstavecseseznamem"/>
        <w:numPr>
          <w:ilvl w:val="0"/>
          <w:numId w:val="3"/>
        </w:numPr>
        <w:tabs>
          <w:tab w:val="left" w:pos="56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Jak</w:t>
      </w:r>
      <w:r w:rsidRPr="00BB304F">
        <w:rPr>
          <w:rFonts w:ascii="Times New Roman" w:hAnsi="Times New Roman" w:cs="Times New Roman"/>
          <w:b/>
          <w:sz w:val="24"/>
          <w:szCs w:val="24"/>
        </w:rPr>
        <w:t xml:space="preserve"> mají </w:t>
      </w:r>
      <w:r>
        <w:rPr>
          <w:rFonts w:ascii="Times New Roman" w:hAnsi="Times New Roman" w:cs="Times New Roman"/>
          <w:b/>
          <w:sz w:val="24"/>
          <w:szCs w:val="24"/>
        </w:rPr>
        <w:t xml:space="preserve">vypadat </w:t>
      </w:r>
      <w:r w:rsidRPr="00BB304F">
        <w:rPr>
          <w:rFonts w:ascii="Times New Roman" w:hAnsi="Times New Roman" w:cs="Times New Roman"/>
          <w:b/>
          <w:sz w:val="24"/>
          <w:szCs w:val="24"/>
        </w:rPr>
        <w:t xml:space="preserve">podle nařízení vlády </w:t>
      </w:r>
      <w:r w:rsidR="00DE5A1C" w:rsidRPr="00DE5A1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č. 375/2017 Sb. </w:t>
      </w:r>
      <w:r w:rsidRPr="00BB304F">
        <w:rPr>
          <w:rFonts w:ascii="Times New Roman" w:hAnsi="Times New Roman" w:cs="Times New Roman"/>
          <w:b/>
          <w:sz w:val="24"/>
          <w:szCs w:val="24"/>
        </w:rPr>
        <w:t>informativní značky (světla)</w:t>
      </w:r>
      <w:r w:rsidR="003C363A">
        <w:rPr>
          <w:rFonts w:ascii="Times New Roman" w:hAnsi="Times New Roman" w:cs="Times New Roman"/>
          <w:b/>
          <w:sz w:val="24"/>
          <w:szCs w:val="24"/>
        </w:rPr>
        <w:t>, obsahující informace</w:t>
      </w:r>
      <w:r w:rsidRPr="00BB304F">
        <w:rPr>
          <w:rFonts w:ascii="Times New Roman" w:hAnsi="Times New Roman" w:cs="Times New Roman"/>
          <w:b/>
          <w:sz w:val="24"/>
          <w:szCs w:val="24"/>
        </w:rPr>
        <w:t xml:space="preserve"> o únikových cestách, nouzových východech nebo místech první pomoci? </w:t>
      </w:r>
    </w:p>
    <w:p w:rsidR="009D3AFC" w:rsidRDefault="00DD4108" w:rsidP="009D3AFC">
      <w:pPr>
        <w:pStyle w:val="Odstavecseseznamem"/>
        <w:tabs>
          <w:tab w:val="left" w:pos="567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9D3AFC">
        <w:rPr>
          <w:rFonts w:ascii="Times New Roman" w:hAnsi="Times New Roman" w:cs="Times New Roman"/>
          <w:sz w:val="24"/>
          <w:szCs w:val="24"/>
        </w:rPr>
        <w:t xml:space="preserve">ařízení vlády </w:t>
      </w:r>
      <w:r w:rsidR="009D3AFC" w:rsidRPr="00DE5A1C">
        <w:rPr>
          <w:rFonts w:ascii="Times New Roman" w:hAnsi="Times New Roman" w:cs="Times New Roman"/>
          <w:color w:val="FF0000"/>
          <w:sz w:val="24"/>
          <w:szCs w:val="24"/>
        </w:rPr>
        <w:t xml:space="preserve">č. </w:t>
      </w:r>
      <w:r w:rsidR="00DE5A1C" w:rsidRPr="00DE5A1C">
        <w:rPr>
          <w:rFonts w:ascii="Times New Roman" w:hAnsi="Times New Roman" w:cs="Times New Roman"/>
          <w:color w:val="FF0000"/>
          <w:sz w:val="24"/>
          <w:szCs w:val="24"/>
        </w:rPr>
        <w:t>375/2017 Sb.</w:t>
      </w:r>
    </w:p>
    <w:p w:rsidR="009D3AFC" w:rsidRPr="009D3AFC" w:rsidRDefault="009D3AFC" w:rsidP="009D3AFC">
      <w:pPr>
        <w:pStyle w:val="Odstavecseseznamem"/>
        <w:tabs>
          <w:tab w:val="left" w:pos="567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D3AFC" w:rsidRPr="00106141" w:rsidRDefault="009D3AFC" w:rsidP="00106141">
      <w:pPr>
        <w:pStyle w:val="Odstavecseseznamem"/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:rsidR="00106141" w:rsidRPr="00150C19" w:rsidRDefault="00106141" w:rsidP="00106141">
      <w:pPr>
        <w:pStyle w:val="Odstavecseseznamem"/>
        <w:tabs>
          <w:tab w:val="left" w:pos="567"/>
        </w:tabs>
        <w:rPr>
          <w:rFonts w:ascii="Times New Roman" w:hAnsi="Times New Roman" w:cs="Times New Roman"/>
          <w:b/>
          <w:sz w:val="24"/>
          <w:szCs w:val="24"/>
        </w:rPr>
      </w:pPr>
    </w:p>
    <w:p w:rsidR="00F8774E" w:rsidRPr="000F2FCA" w:rsidRDefault="00F8774E" w:rsidP="00F8774E">
      <w:pPr>
        <w:ind w:left="360" w:firstLine="348"/>
        <w:jc w:val="both"/>
        <w:rPr>
          <w:sz w:val="24"/>
          <w:szCs w:val="24"/>
        </w:rPr>
      </w:pPr>
    </w:p>
    <w:p w:rsidR="00F8774E" w:rsidRPr="000F2FCA" w:rsidRDefault="00F8774E" w:rsidP="00F8774E">
      <w:pPr>
        <w:autoSpaceDE w:val="0"/>
        <w:autoSpaceDN w:val="0"/>
        <w:adjustRightInd w:val="0"/>
        <w:rPr>
          <w:b/>
          <w:noProof/>
          <w:sz w:val="24"/>
          <w:szCs w:val="24"/>
        </w:rPr>
      </w:pPr>
    </w:p>
    <w:p w:rsidR="00F8774E" w:rsidRPr="000F2FCA" w:rsidRDefault="00F8774E" w:rsidP="00F8774E">
      <w:pPr>
        <w:autoSpaceDE w:val="0"/>
        <w:autoSpaceDN w:val="0"/>
        <w:adjustRightInd w:val="0"/>
        <w:rPr>
          <w:sz w:val="24"/>
          <w:szCs w:val="24"/>
        </w:rPr>
      </w:pPr>
    </w:p>
    <w:p w:rsidR="00F8774E" w:rsidRPr="000F2FCA" w:rsidRDefault="00F8774E" w:rsidP="00F8774E">
      <w:pPr>
        <w:autoSpaceDE w:val="0"/>
        <w:autoSpaceDN w:val="0"/>
        <w:adjustRightInd w:val="0"/>
        <w:rPr>
          <w:sz w:val="24"/>
          <w:szCs w:val="24"/>
        </w:rPr>
      </w:pPr>
    </w:p>
    <w:p w:rsidR="00F8774E" w:rsidRPr="000F2FCA" w:rsidRDefault="00F8774E" w:rsidP="00F8774E">
      <w:pPr>
        <w:autoSpaceDE w:val="0"/>
        <w:autoSpaceDN w:val="0"/>
        <w:adjustRightInd w:val="0"/>
        <w:rPr>
          <w:sz w:val="24"/>
          <w:szCs w:val="24"/>
        </w:rPr>
      </w:pPr>
    </w:p>
    <w:p w:rsidR="00F8774E" w:rsidRPr="000F2FCA" w:rsidRDefault="00F8774E" w:rsidP="00F8774E">
      <w:pPr>
        <w:ind w:left="567"/>
        <w:rPr>
          <w:sz w:val="24"/>
          <w:szCs w:val="24"/>
        </w:rPr>
      </w:pPr>
    </w:p>
    <w:p w:rsidR="00F8774E" w:rsidRDefault="00F8774E" w:rsidP="00EC428C">
      <w:pPr>
        <w:ind w:left="1134" w:hanging="426"/>
        <w:rPr>
          <w:sz w:val="24"/>
        </w:rPr>
      </w:pPr>
      <w:bookmarkStart w:id="0" w:name="_GoBack"/>
      <w:bookmarkEnd w:id="0"/>
    </w:p>
    <w:sectPr w:rsidR="00F8774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60F5" w:rsidRDefault="00C760F5">
      <w:r>
        <w:separator/>
      </w:r>
    </w:p>
  </w:endnote>
  <w:endnote w:type="continuationSeparator" w:id="0">
    <w:p w:rsidR="00C760F5" w:rsidRDefault="00C76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USA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USABlack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71B2" w:rsidRDefault="004071B2">
    <w:pPr>
      <w:pStyle w:val="Zpat"/>
      <w:jc w:val="center"/>
    </w:pPr>
    <w:r>
      <w:t>březen 2018</w:t>
    </w:r>
  </w:p>
  <w:p w:rsidR="004071B2" w:rsidRDefault="004071B2">
    <w:pPr>
      <w:pStyle w:val="Zpat"/>
      <w:jc w:val="center"/>
    </w:pPr>
  </w:p>
  <w:p w:rsidR="00364599" w:rsidRDefault="00364599">
    <w:pPr>
      <w:pStyle w:val="Zpat"/>
      <w:jc w:val="center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60F5" w:rsidRDefault="00C760F5">
      <w:r>
        <w:separator/>
      </w:r>
    </w:p>
  </w:footnote>
  <w:footnote w:type="continuationSeparator" w:id="0">
    <w:p w:rsidR="00C760F5" w:rsidRDefault="00C76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4599" w:rsidRDefault="00364599">
    <w:pPr>
      <w:pStyle w:val="Zhlav"/>
      <w:jc w:val="right"/>
      <w:rPr>
        <w:snapToGrid w:val="0"/>
        <w:sz w:val="32"/>
      </w:rPr>
    </w:pPr>
    <w:r>
      <w:rPr>
        <w:snapToGrid w:val="0"/>
        <w:sz w:val="32"/>
      </w:rPr>
      <w:t xml:space="preserve">                                                                                   M OB – IT</w:t>
    </w:r>
    <w:r w:rsidR="00683B64">
      <w:rPr>
        <w:snapToGrid w:val="0"/>
        <w:sz w:val="32"/>
      </w:rPr>
      <w:t xml:space="preserve"> </w:t>
    </w:r>
    <w:r w:rsidR="004C3A9C">
      <w:rPr>
        <w:snapToGrid w:val="0"/>
        <w:sz w:val="32"/>
      </w:rPr>
      <w:t>1</w:t>
    </w:r>
    <w:r w:rsidR="004071B2">
      <w:rPr>
        <w:snapToGrid w:val="0"/>
        <w:sz w:val="32"/>
      </w:rPr>
      <w:t>8</w:t>
    </w:r>
  </w:p>
  <w:p w:rsidR="00364599" w:rsidRDefault="00364599">
    <w:pPr>
      <w:pStyle w:val="Zhlav"/>
      <w:jc w:val="right"/>
      <w:rPr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E55C7"/>
    <w:multiLevelType w:val="hybridMultilevel"/>
    <w:tmpl w:val="A27C1356"/>
    <w:lvl w:ilvl="0" w:tplc="27B4761E">
      <w:start w:val="14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AD1FA1"/>
    <w:multiLevelType w:val="hybridMultilevel"/>
    <w:tmpl w:val="7CB6E9D6"/>
    <w:lvl w:ilvl="0" w:tplc="B540C580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 w15:restartNumberingAfterBreak="0">
    <w:nsid w:val="109F50AA"/>
    <w:multiLevelType w:val="hybridMultilevel"/>
    <w:tmpl w:val="3B1894C0"/>
    <w:lvl w:ilvl="0" w:tplc="356CDB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BB1EBA"/>
    <w:multiLevelType w:val="hybridMultilevel"/>
    <w:tmpl w:val="3F4EDE60"/>
    <w:lvl w:ilvl="0" w:tplc="85CC68FE">
      <w:start w:val="5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 w15:restartNumberingAfterBreak="0">
    <w:nsid w:val="1932431E"/>
    <w:multiLevelType w:val="hybridMultilevel"/>
    <w:tmpl w:val="65665FCA"/>
    <w:lvl w:ilvl="0" w:tplc="27B4761E">
      <w:start w:val="39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2C5266"/>
    <w:multiLevelType w:val="hybridMultilevel"/>
    <w:tmpl w:val="A6D83E5E"/>
    <w:lvl w:ilvl="0" w:tplc="53B0F2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614147"/>
    <w:multiLevelType w:val="hybridMultilevel"/>
    <w:tmpl w:val="B1E2D8DC"/>
    <w:lvl w:ilvl="0" w:tplc="0405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A47974"/>
    <w:multiLevelType w:val="hybridMultilevel"/>
    <w:tmpl w:val="18107A1C"/>
    <w:lvl w:ilvl="0" w:tplc="04BAC3C6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 w15:restartNumberingAfterBreak="0">
    <w:nsid w:val="24B433A2"/>
    <w:multiLevelType w:val="hybridMultilevel"/>
    <w:tmpl w:val="09F8CF22"/>
    <w:lvl w:ilvl="0" w:tplc="27B4761E">
      <w:start w:val="34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58494C"/>
    <w:multiLevelType w:val="hybridMultilevel"/>
    <w:tmpl w:val="2A8C96C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92566"/>
    <w:multiLevelType w:val="hybridMultilevel"/>
    <w:tmpl w:val="9A30CCD0"/>
    <w:lvl w:ilvl="0" w:tplc="53B0F2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1519F0"/>
    <w:multiLevelType w:val="hybridMultilevel"/>
    <w:tmpl w:val="AB58FCF2"/>
    <w:lvl w:ilvl="0" w:tplc="53B0F2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527E62"/>
    <w:multiLevelType w:val="hybridMultilevel"/>
    <w:tmpl w:val="8F02D1A2"/>
    <w:lvl w:ilvl="0" w:tplc="53B0F2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336880"/>
    <w:multiLevelType w:val="hybridMultilevel"/>
    <w:tmpl w:val="C298F198"/>
    <w:lvl w:ilvl="0" w:tplc="BF3E4120">
      <w:start w:val="4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4" w15:restartNumberingAfterBreak="0">
    <w:nsid w:val="46310AA8"/>
    <w:multiLevelType w:val="hybridMultilevel"/>
    <w:tmpl w:val="EED4E626"/>
    <w:lvl w:ilvl="0" w:tplc="27B4761E">
      <w:start w:val="27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670A99"/>
    <w:multiLevelType w:val="hybridMultilevel"/>
    <w:tmpl w:val="AB58FCF2"/>
    <w:lvl w:ilvl="0" w:tplc="53B0F2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0A4F30"/>
    <w:multiLevelType w:val="hybridMultilevel"/>
    <w:tmpl w:val="0E2E63F8"/>
    <w:lvl w:ilvl="0" w:tplc="ED569894">
      <w:start w:val="8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7" w15:restartNumberingAfterBreak="0">
    <w:nsid w:val="55B30896"/>
    <w:multiLevelType w:val="singleLevel"/>
    <w:tmpl w:val="361637B0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8" w15:restartNumberingAfterBreak="0">
    <w:nsid w:val="599271C6"/>
    <w:multiLevelType w:val="hybridMultilevel"/>
    <w:tmpl w:val="32DEC1C8"/>
    <w:lvl w:ilvl="0" w:tplc="95EAB040">
      <w:start w:val="7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 w15:restartNumberingAfterBreak="0">
    <w:nsid w:val="5C156171"/>
    <w:multiLevelType w:val="hybridMultilevel"/>
    <w:tmpl w:val="A59A764E"/>
    <w:lvl w:ilvl="0" w:tplc="8BB4198E">
      <w:start w:val="6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0" w15:restartNumberingAfterBreak="0">
    <w:nsid w:val="5DCF066B"/>
    <w:multiLevelType w:val="hybridMultilevel"/>
    <w:tmpl w:val="76785DD4"/>
    <w:lvl w:ilvl="0" w:tplc="27B4761E">
      <w:start w:val="16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7E728A"/>
    <w:multiLevelType w:val="singleLevel"/>
    <w:tmpl w:val="0405000F"/>
    <w:lvl w:ilvl="0">
      <w:start w:val="3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74B338B1"/>
    <w:multiLevelType w:val="hybridMultilevel"/>
    <w:tmpl w:val="28DE37D2"/>
    <w:lvl w:ilvl="0" w:tplc="27B4761E">
      <w:start w:val="33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6BB484E"/>
    <w:multiLevelType w:val="hybridMultilevel"/>
    <w:tmpl w:val="5EBCA59A"/>
    <w:lvl w:ilvl="0" w:tplc="27B4761E">
      <w:start w:val="12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F8493A"/>
    <w:multiLevelType w:val="hybridMultilevel"/>
    <w:tmpl w:val="307A3AE6"/>
    <w:lvl w:ilvl="0" w:tplc="27B4761E">
      <w:start w:val="15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86C2064"/>
    <w:multiLevelType w:val="hybridMultilevel"/>
    <w:tmpl w:val="F8461906"/>
    <w:lvl w:ilvl="0" w:tplc="472AA62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6" w15:restartNumberingAfterBreak="0">
    <w:nsid w:val="7D5A4C67"/>
    <w:multiLevelType w:val="hybridMultilevel"/>
    <w:tmpl w:val="DB32B502"/>
    <w:lvl w:ilvl="0" w:tplc="27B4761E">
      <w:start w:val="2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10"/>
  </w:num>
  <w:num w:numId="4">
    <w:abstractNumId w:val="8"/>
  </w:num>
  <w:num w:numId="5">
    <w:abstractNumId w:val="22"/>
  </w:num>
  <w:num w:numId="6">
    <w:abstractNumId w:val="26"/>
  </w:num>
  <w:num w:numId="7">
    <w:abstractNumId w:val="14"/>
  </w:num>
  <w:num w:numId="8">
    <w:abstractNumId w:val="20"/>
  </w:num>
  <w:num w:numId="9">
    <w:abstractNumId w:val="24"/>
  </w:num>
  <w:num w:numId="10">
    <w:abstractNumId w:val="0"/>
  </w:num>
  <w:num w:numId="11">
    <w:abstractNumId w:val="6"/>
  </w:num>
  <w:num w:numId="12">
    <w:abstractNumId w:val="23"/>
  </w:num>
  <w:num w:numId="13">
    <w:abstractNumId w:val="16"/>
  </w:num>
  <w:num w:numId="14">
    <w:abstractNumId w:val="18"/>
  </w:num>
  <w:num w:numId="15">
    <w:abstractNumId w:val="19"/>
  </w:num>
  <w:num w:numId="16">
    <w:abstractNumId w:val="3"/>
  </w:num>
  <w:num w:numId="17">
    <w:abstractNumId w:val="13"/>
  </w:num>
  <w:num w:numId="18">
    <w:abstractNumId w:val="1"/>
  </w:num>
  <w:num w:numId="19">
    <w:abstractNumId w:val="7"/>
  </w:num>
  <w:num w:numId="20">
    <w:abstractNumId w:val="25"/>
  </w:num>
  <w:num w:numId="21">
    <w:abstractNumId w:val="2"/>
  </w:num>
  <w:num w:numId="22">
    <w:abstractNumId w:val="4"/>
  </w:num>
  <w:num w:numId="23">
    <w:abstractNumId w:val="11"/>
  </w:num>
  <w:num w:numId="24">
    <w:abstractNumId w:val="15"/>
  </w:num>
  <w:num w:numId="25">
    <w:abstractNumId w:val="12"/>
  </w:num>
  <w:num w:numId="26">
    <w:abstractNumId w:val="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922"/>
    <w:rsid w:val="000171A0"/>
    <w:rsid w:val="0004676C"/>
    <w:rsid w:val="00097098"/>
    <w:rsid w:val="000B092E"/>
    <w:rsid w:val="000E45C8"/>
    <w:rsid w:val="00106141"/>
    <w:rsid w:val="001336A7"/>
    <w:rsid w:val="00194503"/>
    <w:rsid w:val="00197AD9"/>
    <w:rsid w:val="001F0033"/>
    <w:rsid w:val="001F78E1"/>
    <w:rsid w:val="00241C32"/>
    <w:rsid w:val="00293DEF"/>
    <w:rsid w:val="002E7877"/>
    <w:rsid w:val="00301CC3"/>
    <w:rsid w:val="0032534C"/>
    <w:rsid w:val="00330983"/>
    <w:rsid w:val="00364599"/>
    <w:rsid w:val="003756DD"/>
    <w:rsid w:val="003867BD"/>
    <w:rsid w:val="003B0654"/>
    <w:rsid w:val="003C3285"/>
    <w:rsid w:val="003C363A"/>
    <w:rsid w:val="003D44E7"/>
    <w:rsid w:val="004071B2"/>
    <w:rsid w:val="004207C3"/>
    <w:rsid w:val="004505BA"/>
    <w:rsid w:val="00487FFE"/>
    <w:rsid w:val="004C3A9C"/>
    <w:rsid w:val="0051460E"/>
    <w:rsid w:val="00683B64"/>
    <w:rsid w:val="006E64CC"/>
    <w:rsid w:val="006F4C3D"/>
    <w:rsid w:val="00764947"/>
    <w:rsid w:val="00801C61"/>
    <w:rsid w:val="008051E6"/>
    <w:rsid w:val="0084076D"/>
    <w:rsid w:val="00857224"/>
    <w:rsid w:val="00892CE5"/>
    <w:rsid w:val="00897EDD"/>
    <w:rsid w:val="008C06E2"/>
    <w:rsid w:val="008E307C"/>
    <w:rsid w:val="008E42A3"/>
    <w:rsid w:val="008E46F1"/>
    <w:rsid w:val="00903BF0"/>
    <w:rsid w:val="00950C4D"/>
    <w:rsid w:val="009A59EF"/>
    <w:rsid w:val="009B5E27"/>
    <w:rsid w:val="009D3AFC"/>
    <w:rsid w:val="00A54B60"/>
    <w:rsid w:val="00A857A0"/>
    <w:rsid w:val="00A96DD9"/>
    <w:rsid w:val="00AA42F0"/>
    <w:rsid w:val="00AF3C5E"/>
    <w:rsid w:val="00B34DEC"/>
    <w:rsid w:val="00B417E2"/>
    <w:rsid w:val="00B83922"/>
    <w:rsid w:val="00BB150E"/>
    <w:rsid w:val="00BE51F2"/>
    <w:rsid w:val="00BE5654"/>
    <w:rsid w:val="00C4487D"/>
    <w:rsid w:val="00C724CC"/>
    <w:rsid w:val="00C760F5"/>
    <w:rsid w:val="00CF0200"/>
    <w:rsid w:val="00D3634A"/>
    <w:rsid w:val="00D440FE"/>
    <w:rsid w:val="00D72B62"/>
    <w:rsid w:val="00DA7505"/>
    <w:rsid w:val="00DB7325"/>
    <w:rsid w:val="00DC6744"/>
    <w:rsid w:val="00DD3EF5"/>
    <w:rsid w:val="00DD4108"/>
    <w:rsid w:val="00DD5E99"/>
    <w:rsid w:val="00DE5A1C"/>
    <w:rsid w:val="00EC428C"/>
    <w:rsid w:val="00F00E6D"/>
    <w:rsid w:val="00F8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B9B49D"/>
  <w15:docId w15:val="{F64253D7-12F0-4E5E-9F6F-060A4BBEC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USALight" w:hAnsi="USALight"/>
      <w:sz w:val="24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rFonts w:ascii="USABlack" w:hAnsi="USABlack"/>
      <w:sz w:val="24"/>
    </w:rPr>
  </w:style>
  <w:style w:type="paragraph" w:styleId="Nadpis3">
    <w:name w:val="heading 3"/>
    <w:basedOn w:val="Normln"/>
    <w:next w:val="Normln"/>
    <w:qFormat/>
    <w:pPr>
      <w:keepNext/>
      <w:jc w:val="center"/>
      <w:outlineLvl w:val="2"/>
    </w:pPr>
    <w:rPr>
      <w:b/>
      <w:sz w:val="24"/>
    </w:rPr>
  </w:style>
  <w:style w:type="paragraph" w:styleId="Nadpis4">
    <w:name w:val="heading 4"/>
    <w:basedOn w:val="Normln"/>
    <w:next w:val="Normln"/>
    <w:qFormat/>
    <w:pPr>
      <w:keepNext/>
      <w:jc w:val="center"/>
      <w:outlineLvl w:val="3"/>
    </w:pPr>
    <w:rPr>
      <w:b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rFonts w:ascii="USALight" w:hAnsi="USALight"/>
      <w:sz w:val="32"/>
    </w:rPr>
  </w:style>
  <w:style w:type="paragraph" w:styleId="Zkladntext">
    <w:name w:val="Body Text"/>
    <w:basedOn w:val="Normln"/>
    <w:pPr>
      <w:jc w:val="both"/>
    </w:pPr>
    <w:rPr>
      <w:rFonts w:ascii="USALight" w:hAnsi="USALight"/>
      <w:sz w:val="22"/>
    </w:rPr>
  </w:style>
  <w:style w:type="paragraph" w:styleId="Zkladntextodsazen">
    <w:name w:val="Body Text Indent"/>
    <w:basedOn w:val="Normln"/>
    <w:pPr>
      <w:ind w:left="284" w:hanging="284"/>
    </w:pPr>
    <w:rPr>
      <w:rFonts w:ascii="USALight" w:hAnsi="USALight"/>
      <w:sz w:val="24"/>
    </w:rPr>
  </w:style>
  <w:style w:type="paragraph" w:styleId="Zkladntext2">
    <w:name w:val="Body Text 2"/>
    <w:basedOn w:val="Normln"/>
    <w:rPr>
      <w:rFonts w:ascii="USALight" w:hAnsi="USALight"/>
      <w:sz w:val="24"/>
    </w:rPr>
  </w:style>
  <w:style w:type="paragraph" w:styleId="Zkladntextodsazen2">
    <w:name w:val="Body Text Indent 2"/>
    <w:basedOn w:val="Normln"/>
    <w:pPr>
      <w:ind w:left="426" w:hanging="426"/>
    </w:pPr>
    <w:rPr>
      <w:rFonts w:ascii="USALight" w:hAnsi="USALight"/>
      <w:sz w:val="24"/>
    </w:rPr>
  </w:style>
  <w:style w:type="paragraph" w:styleId="Zkladntextodsazen3">
    <w:name w:val="Body Text Indent 3"/>
    <w:basedOn w:val="Normln"/>
    <w:pPr>
      <w:ind w:left="709" w:hanging="709"/>
    </w:pPr>
    <w:rPr>
      <w:rFonts w:ascii="USALight" w:hAnsi="USALight"/>
      <w:sz w:val="24"/>
    </w:rPr>
  </w:style>
  <w:style w:type="paragraph" w:styleId="Zkladntext3">
    <w:name w:val="Body Text 3"/>
    <w:basedOn w:val="Normln"/>
    <w:rPr>
      <w:b/>
      <w:sz w:val="24"/>
    </w:rPr>
  </w:style>
  <w:style w:type="paragraph" w:styleId="Podnadpis">
    <w:name w:val="Subtitle"/>
    <w:basedOn w:val="Normln"/>
    <w:qFormat/>
    <w:pPr>
      <w:jc w:val="center"/>
    </w:pPr>
    <w:rPr>
      <w:b/>
      <w:sz w:val="28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sid w:val="00EC428C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F8774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ormal">
    <w:name w:val="[Normal]"/>
    <w:rsid w:val="00F8774E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662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ITI Praha</Company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Václav Moraveček</dc:creator>
  <cp:lastModifiedBy>Zdeňka Kaňoková</cp:lastModifiedBy>
  <cp:revision>3</cp:revision>
  <cp:lastPrinted>2005-02-01T07:29:00Z</cp:lastPrinted>
  <dcterms:created xsi:type="dcterms:W3CDTF">2018-03-14T09:31:00Z</dcterms:created>
  <dcterms:modified xsi:type="dcterms:W3CDTF">2018-03-14T09:47:00Z</dcterms:modified>
</cp:coreProperties>
</file>